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F43D8" w14:textId="77777777" w:rsidR="009D4E24" w:rsidRDefault="009D4E24" w:rsidP="009D4E24">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Long</w:t>
      </w:r>
      <w:r w:rsidRPr="000E0460">
        <w:rPr>
          <w:rFonts w:ascii="Calibri" w:hAnsi="Calibri" w:cs="Calibri"/>
          <w:b/>
          <w:bCs/>
          <w:color w:val="FFFFFF" w:themeColor="background1"/>
          <w:sz w:val="20"/>
          <w:szCs w:val="20"/>
          <w:highlight w:val="black"/>
        </w:rPr>
        <w:t xml:space="preserve"> </w:t>
      </w:r>
      <w:proofErr w:type="gramStart"/>
      <w:r w:rsidRPr="000E0460">
        <w:rPr>
          <w:rFonts w:ascii="Calibri" w:hAnsi="Calibri" w:cs="Calibri"/>
          <w:b/>
          <w:bCs/>
          <w:color w:val="FFFFFF" w:themeColor="background1"/>
          <w:sz w:val="20"/>
          <w:szCs w:val="20"/>
          <w:highlight w:val="black"/>
        </w:rPr>
        <w:t>Version</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5A25516D" w14:textId="77777777" w:rsidR="009D4E24" w:rsidRPr="00245186" w:rsidRDefault="009D4E24" w:rsidP="00375B80">
      <w:pPr>
        <w:spacing w:line="276" w:lineRule="auto"/>
        <w:rPr>
          <w:rFonts w:ascii="Calibri" w:hAnsi="Calibri" w:cs="Calibri"/>
          <w:color w:val="003C93" w:themeColor="accent2"/>
          <w:sz w:val="20"/>
          <w:szCs w:val="20"/>
        </w:rPr>
      </w:pPr>
    </w:p>
    <w:p w14:paraId="5E6D3CF8" w14:textId="2A820C79" w:rsidR="006B6F8D" w:rsidRPr="009D4E24" w:rsidRDefault="006B6F8D" w:rsidP="00375B80">
      <w:pPr>
        <w:spacing w:line="276" w:lineRule="auto"/>
        <w:rPr>
          <w:rFonts w:ascii="Exo ExtraBold" w:hAnsi="Exo ExtraBold" w:cs="Arial"/>
          <w:b/>
          <w:bCs/>
          <w:color w:val="003C93" w:themeColor="accent2"/>
          <w:sz w:val="28"/>
          <w:szCs w:val="28"/>
        </w:rPr>
      </w:pPr>
      <w:r w:rsidRPr="009D4E24">
        <w:rPr>
          <w:rFonts w:ascii="Exo ExtraBold" w:hAnsi="Exo ExtraBold" w:cs="Arial"/>
          <w:b/>
          <w:bCs/>
          <w:color w:val="003C93" w:themeColor="accent2"/>
          <w:sz w:val="28"/>
          <w:szCs w:val="28"/>
        </w:rPr>
        <w:t xml:space="preserve">Crouzet </w:t>
      </w:r>
      <w:r w:rsidR="00B80CF1" w:rsidRPr="009D4E24">
        <w:rPr>
          <w:rFonts w:ascii="Exo ExtraBold" w:hAnsi="Exo ExtraBold" w:cs="Arial"/>
          <w:b/>
          <w:bCs/>
          <w:color w:val="003C93" w:themeColor="accent2"/>
          <w:sz w:val="28"/>
          <w:szCs w:val="28"/>
        </w:rPr>
        <w:t>Monitoring Relays</w:t>
      </w:r>
    </w:p>
    <w:p w14:paraId="1FC8DC86" w14:textId="36BDAD41" w:rsidR="006B6F8D" w:rsidRPr="009D4E24" w:rsidRDefault="00636772" w:rsidP="00375B80">
      <w:pPr>
        <w:spacing w:line="276" w:lineRule="auto"/>
        <w:rPr>
          <w:rFonts w:ascii="Calibri" w:hAnsi="Calibri" w:cs="Calibri"/>
          <w:b/>
          <w:bCs/>
          <w:sz w:val="22"/>
          <w:szCs w:val="22"/>
        </w:rPr>
      </w:pPr>
      <w:r w:rsidRPr="009D4E24">
        <w:rPr>
          <w:rFonts w:ascii="Calibri" w:hAnsi="Calibri" w:cs="Calibri"/>
          <w:b/>
          <w:bCs/>
          <w:sz w:val="22"/>
          <w:szCs w:val="22"/>
        </w:rPr>
        <w:t xml:space="preserve">More Efficiency, Less Risk! </w:t>
      </w:r>
      <w:r w:rsidRPr="009D4E24">
        <w:rPr>
          <w:rFonts w:ascii="Calibri" w:hAnsi="Calibri" w:cs="Calibri"/>
          <w:b/>
          <w:bCs/>
          <w:i/>
          <w:iCs/>
          <w:sz w:val="22"/>
          <w:szCs w:val="22"/>
        </w:rPr>
        <w:t>50+ Years Leading Innovation in Industrial Monitoring Relays</w:t>
      </w:r>
    </w:p>
    <w:p w14:paraId="3560B668" w14:textId="3C6BAC65" w:rsidR="006B6F8D" w:rsidRPr="009D4E24" w:rsidRDefault="0028751D" w:rsidP="0028751D">
      <w:pPr>
        <w:spacing w:line="276" w:lineRule="auto"/>
        <w:rPr>
          <w:rFonts w:ascii="Calibri" w:hAnsi="Calibri" w:cs="Calibri"/>
          <w:sz w:val="22"/>
          <w:szCs w:val="22"/>
        </w:rPr>
      </w:pPr>
      <w:r w:rsidRPr="009D4E24">
        <w:rPr>
          <w:rFonts w:ascii="Calibri" w:hAnsi="Calibri" w:cs="Calibri"/>
          <w:sz w:val="22"/>
          <w:szCs w:val="22"/>
        </w:rPr>
        <w:t>Ensure the safety, efficiency, and reliability of your industrial and commercial installations with Crouzet Monitoring Relays. Protect AC motors, HVAC systems, pumps, conveyors, and more by continuously monitoring phase, voltage, current, and liquid level. Prevent costly downtime and equipment damage with our versatile three-phase and single-phase options. Choose Crouzet for superior performance and compliance with industry standards</w:t>
      </w:r>
      <w:r w:rsidR="00132981" w:rsidRPr="009D4E24">
        <w:rPr>
          <w:rFonts w:ascii="Calibri" w:hAnsi="Calibri" w:cs="Calibri"/>
          <w:sz w:val="22"/>
          <w:szCs w:val="22"/>
        </w:rPr>
        <w:t xml:space="preserve"> like CE, UL, UKCA, CCC and RoHS</w:t>
      </w:r>
      <w:r w:rsidR="00535815" w:rsidRPr="009D4E24">
        <w:rPr>
          <w:rFonts w:ascii="Calibri" w:hAnsi="Calibri" w:cs="Calibri"/>
          <w:sz w:val="22"/>
          <w:szCs w:val="22"/>
        </w:rPr>
        <w:t>/Reach.</w:t>
      </w:r>
    </w:p>
    <w:p w14:paraId="7D8E65A3" w14:textId="77777777" w:rsidR="000C7585" w:rsidRPr="006B6F8D" w:rsidRDefault="000C7585" w:rsidP="0028751D">
      <w:pPr>
        <w:spacing w:line="276" w:lineRule="auto"/>
        <w:rPr>
          <w:rFonts w:ascii="Calibri" w:hAnsi="Calibri" w:cs="Calibri"/>
          <w:sz w:val="20"/>
          <w:szCs w:val="20"/>
        </w:rPr>
      </w:pPr>
    </w:p>
    <w:p w14:paraId="3376F0BD" w14:textId="46689B53" w:rsidR="006B6F8D" w:rsidRPr="006B6F8D" w:rsidRDefault="006B6F8D" w:rsidP="00375B80">
      <w:pPr>
        <w:spacing w:line="276" w:lineRule="auto"/>
        <w:rPr>
          <w:rFonts w:ascii="Exo" w:hAnsi="Exo" w:cs="Arial"/>
          <w:b/>
          <w:bCs/>
          <w:color w:val="003C93" w:themeColor="text1"/>
        </w:rPr>
      </w:pPr>
      <w:r w:rsidRPr="00373C38">
        <w:rPr>
          <w:rFonts w:ascii="Exo" w:hAnsi="Exo" w:cs="Arial"/>
          <w:b/>
          <w:bCs/>
          <w:color w:val="003C93" w:themeColor="text1"/>
        </w:rPr>
        <w:t>The Offer:</w:t>
      </w:r>
    </w:p>
    <w:p w14:paraId="7131E37D" w14:textId="77777777" w:rsidR="00ED79AC" w:rsidRPr="009D4E24" w:rsidRDefault="006C1F10" w:rsidP="00ED79AC">
      <w:pPr>
        <w:numPr>
          <w:ilvl w:val="0"/>
          <w:numId w:val="4"/>
        </w:numPr>
        <w:tabs>
          <w:tab w:val="clear" w:pos="720"/>
          <w:tab w:val="num" w:pos="360"/>
        </w:tabs>
        <w:spacing w:line="276" w:lineRule="auto"/>
        <w:ind w:left="360"/>
        <w:rPr>
          <w:rFonts w:ascii="Calibri" w:hAnsi="Calibri" w:cs="Calibri"/>
          <w:b/>
          <w:bCs/>
          <w:sz w:val="22"/>
          <w:szCs w:val="22"/>
        </w:rPr>
      </w:pPr>
      <w:r w:rsidRPr="009D4E24">
        <w:rPr>
          <w:rFonts w:ascii="Calibri" w:hAnsi="Calibri" w:cs="Calibri"/>
          <w:b/>
          <w:bCs/>
          <w:sz w:val="22"/>
          <w:szCs w:val="22"/>
        </w:rPr>
        <w:t>Three-Phase Monitoring Relays</w:t>
      </w:r>
      <w:r w:rsidR="006B6F8D" w:rsidRPr="009D4E24">
        <w:rPr>
          <w:rFonts w:ascii="Calibri" w:hAnsi="Calibri" w:cs="Calibri"/>
          <w:b/>
          <w:bCs/>
          <w:sz w:val="22"/>
          <w:szCs w:val="22"/>
        </w:rPr>
        <w:t>:</w:t>
      </w:r>
    </w:p>
    <w:p w14:paraId="74FE4F75" w14:textId="64537810" w:rsidR="006B6F8D" w:rsidRPr="009D4E24" w:rsidRDefault="00ED79AC" w:rsidP="00ED79AC">
      <w:pPr>
        <w:spacing w:line="276" w:lineRule="auto"/>
        <w:ind w:left="360"/>
        <w:rPr>
          <w:rFonts w:ascii="Calibri" w:hAnsi="Calibri" w:cs="Calibri"/>
          <w:b/>
          <w:bCs/>
          <w:sz w:val="22"/>
          <w:szCs w:val="22"/>
        </w:rPr>
      </w:pPr>
      <w:r w:rsidRPr="009D4E24">
        <w:rPr>
          <w:rFonts w:ascii="Calibri" w:hAnsi="Calibri" w:cs="Calibri"/>
          <w:b/>
          <w:bCs/>
          <w:sz w:val="22"/>
          <w:szCs w:val="22"/>
        </w:rPr>
        <w:t>Designed to ensure the optimal performance and protection of your electrical systems</w:t>
      </w:r>
    </w:p>
    <w:p w14:paraId="6D92A90E" w14:textId="598D4893" w:rsidR="00ED79AC" w:rsidRPr="009D4E24" w:rsidRDefault="00E41A89" w:rsidP="00E41A89">
      <w:pPr>
        <w:spacing w:line="276" w:lineRule="auto"/>
        <w:ind w:left="360"/>
        <w:rPr>
          <w:rFonts w:ascii="Calibri" w:hAnsi="Calibri" w:cs="Calibri"/>
          <w:sz w:val="22"/>
          <w:szCs w:val="22"/>
        </w:rPr>
      </w:pPr>
      <w:r w:rsidRPr="009D4E24">
        <w:rPr>
          <w:rFonts w:ascii="Calibri" w:hAnsi="Calibri" w:cs="Calibri"/>
          <w:sz w:val="22"/>
          <w:szCs w:val="22"/>
        </w:rPr>
        <w:t>Our advanced relays safeguard motors and equipment from common electrical faults, enhancing the reliability and efficiency of your operations. By detecting and addressing issues such as over voltage, under voltage, phase sequence errors, phase failure, and asymmetry, our relays provide comprehensive protection and peace of mind.</w:t>
      </w:r>
    </w:p>
    <w:p w14:paraId="6807B5E6" w14:textId="1C260D37" w:rsidR="00431AB2" w:rsidRPr="009D4E24"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9D4E24">
        <w:rPr>
          <w:rFonts w:ascii="Calibri" w:hAnsi="Calibri" w:cs="Calibri"/>
          <w:b/>
          <w:bCs/>
          <w:sz w:val="22"/>
          <w:szCs w:val="22"/>
        </w:rPr>
        <w:t>Voltage Monitoring Relays</w:t>
      </w:r>
      <w:r w:rsidR="00E41A89" w:rsidRPr="009D4E24">
        <w:rPr>
          <w:rFonts w:ascii="Calibri" w:hAnsi="Calibri" w:cs="Calibri"/>
          <w:b/>
          <w:bCs/>
          <w:sz w:val="22"/>
          <w:szCs w:val="22"/>
        </w:rPr>
        <w:t>:</w:t>
      </w:r>
    </w:p>
    <w:p w14:paraId="5350233D" w14:textId="4E9245C2" w:rsidR="00CB064E" w:rsidRPr="009D4E24" w:rsidRDefault="00CB064E" w:rsidP="00CB064E">
      <w:pPr>
        <w:spacing w:line="276" w:lineRule="auto"/>
        <w:ind w:left="360"/>
        <w:rPr>
          <w:rFonts w:ascii="Calibri" w:hAnsi="Calibri" w:cs="Calibri"/>
          <w:b/>
          <w:bCs/>
          <w:sz w:val="22"/>
          <w:szCs w:val="22"/>
        </w:rPr>
      </w:pPr>
      <w:r w:rsidRPr="009D4E24">
        <w:rPr>
          <w:rFonts w:ascii="Calibri" w:hAnsi="Calibri" w:cs="Calibri"/>
          <w:b/>
          <w:bCs/>
          <w:sz w:val="22"/>
          <w:szCs w:val="22"/>
        </w:rPr>
        <w:t>Voltage Stability for Reliable Operations!</w:t>
      </w:r>
    </w:p>
    <w:p w14:paraId="5B324DAC" w14:textId="39A72C77" w:rsidR="00CB064E" w:rsidRPr="009D4E24" w:rsidRDefault="00CB064E" w:rsidP="003E7885">
      <w:pPr>
        <w:spacing w:line="276" w:lineRule="auto"/>
        <w:ind w:left="360"/>
        <w:rPr>
          <w:rFonts w:ascii="Calibri" w:hAnsi="Calibri" w:cs="Calibri"/>
          <w:b/>
          <w:bCs/>
          <w:sz w:val="22"/>
          <w:szCs w:val="22"/>
        </w:rPr>
      </w:pPr>
      <w:r w:rsidRPr="009D4E24">
        <w:rPr>
          <w:rFonts w:ascii="Calibri" w:hAnsi="Calibri" w:cs="Calibri"/>
          <w:sz w:val="22"/>
          <w:szCs w:val="22"/>
        </w:rPr>
        <w:t>Protect your equipment from voltage fluctuations with our</w:t>
      </w:r>
      <w:r w:rsidR="003E7885" w:rsidRPr="009D4E24">
        <w:rPr>
          <w:rFonts w:ascii="Calibri" w:hAnsi="Calibri" w:cs="Calibri"/>
          <w:b/>
          <w:bCs/>
          <w:sz w:val="22"/>
          <w:szCs w:val="22"/>
        </w:rPr>
        <w:t xml:space="preserve"> </w:t>
      </w:r>
      <w:r w:rsidRPr="009D4E24">
        <w:rPr>
          <w:rFonts w:ascii="Calibri" w:hAnsi="Calibri" w:cs="Calibri"/>
          <w:sz w:val="22"/>
          <w:szCs w:val="22"/>
        </w:rPr>
        <w:t>single-phase voltage monitoring relays. Detect over and under</w:t>
      </w:r>
      <w:r w:rsidR="003E7885" w:rsidRPr="009D4E24">
        <w:rPr>
          <w:rFonts w:ascii="Calibri" w:hAnsi="Calibri" w:cs="Calibri"/>
          <w:b/>
          <w:bCs/>
          <w:sz w:val="22"/>
          <w:szCs w:val="22"/>
        </w:rPr>
        <w:t xml:space="preserve"> </w:t>
      </w:r>
      <w:r w:rsidRPr="009D4E24">
        <w:rPr>
          <w:rFonts w:ascii="Calibri" w:hAnsi="Calibri" w:cs="Calibri"/>
          <w:sz w:val="22"/>
          <w:szCs w:val="22"/>
        </w:rPr>
        <w:t>voltage conditions to maintain optimal performance and</w:t>
      </w:r>
      <w:r w:rsidR="003E7885" w:rsidRPr="009D4E24">
        <w:rPr>
          <w:rFonts w:ascii="Calibri" w:hAnsi="Calibri" w:cs="Calibri"/>
          <w:b/>
          <w:bCs/>
          <w:sz w:val="22"/>
          <w:szCs w:val="22"/>
        </w:rPr>
        <w:t xml:space="preserve"> </w:t>
      </w:r>
      <w:r w:rsidRPr="009D4E24">
        <w:rPr>
          <w:rFonts w:ascii="Calibri" w:hAnsi="Calibri" w:cs="Calibri"/>
          <w:sz w:val="22"/>
          <w:szCs w:val="22"/>
        </w:rPr>
        <w:t>prevent damage. Available for low voltage (0.2 - 60 V) and</w:t>
      </w:r>
      <w:r w:rsidR="003E7885" w:rsidRPr="009D4E24">
        <w:rPr>
          <w:rFonts w:ascii="Calibri" w:hAnsi="Calibri" w:cs="Calibri"/>
          <w:b/>
          <w:bCs/>
          <w:sz w:val="22"/>
          <w:szCs w:val="22"/>
        </w:rPr>
        <w:t xml:space="preserve"> </w:t>
      </w:r>
      <w:r w:rsidRPr="009D4E24">
        <w:rPr>
          <w:rFonts w:ascii="Calibri" w:hAnsi="Calibri" w:cs="Calibri"/>
          <w:sz w:val="22"/>
          <w:szCs w:val="22"/>
        </w:rPr>
        <w:t>high voltage (15 - 600 V) applications.</w:t>
      </w:r>
    </w:p>
    <w:p w14:paraId="5B6D0D9B" w14:textId="1B91AB41" w:rsidR="006C1F10" w:rsidRPr="009D4E24"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9D4E24">
        <w:rPr>
          <w:rFonts w:ascii="Calibri" w:hAnsi="Calibri" w:cs="Calibri"/>
          <w:b/>
          <w:bCs/>
          <w:sz w:val="22"/>
          <w:szCs w:val="22"/>
        </w:rPr>
        <w:t>Current Monitoring Relays</w:t>
      </w:r>
      <w:r w:rsidR="00D25121" w:rsidRPr="009D4E24">
        <w:rPr>
          <w:rFonts w:ascii="Calibri" w:hAnsi="Calibri" w:cs="Calibri"/>
          <w:b/>
          <w:bCs/>
          <w:sz w:val="22"/>
          <w:szCs w:val="22"/>
        </w:rPr>
        <w:t>:</w:t>
      </w:r>
    </w:p>
    <w:p w14:paraId="05ECCEBA" w14:textId="077B780C" w:rsidR="005840EB" w:rsidRPr="009D4E24" w:rsidRDefault="005840EB" w:rsidP="005840EB">
      <w:pPr>
        <w:spacing w:line="276" w:lineRule="auto"/>
        <w:ind w:left="360"/>
        <w:rPr>
          <w:rFonts w:ascii="Calibri" w:hAnsi="Calibri" w:cs="Calibri"/>
          <w:b/>
          <w:bCs/>
          <w:sz w:val="22"/>
          <w:szCs w:val="22"/>
        </w:rPr>
      </w:pPr>
      <w:r w:rsidRPr="009D4E24">
        <w:rPr>
          <w:rFonts w:ascii="Calibri" w:hAnsi="Calibri" w:cs="Calibri"/>
          <w:b/>
          <w:bCs/>
          <w:sz w:val="22"/>
          <w:szCs w:val="22"/>
        </w:rPr>
        <w:t>Accurate Current Monitoring for Optimal Performance!</w:t>
      </w:r>
    </w:p>
    <w:p w14:paraId="2341FC08" w14:textId="29CD09B0" w:rsidR="005840EB" w:rsidRPr="009D4E24" w:rsidRDefault="00AE5649" w:rsidP="00AE5649">
      <w:pPr>
        <w:spacing w:line="276" w:lineRule="auto"/>
        <w:ind w:left="360"/>
        <w:rPr>
          <w:rFonts w:ascii="Calibri" w:hAnsi="Calibri" w:cs="Calibri"/>
          <w:sz w:val="22"/>
          <w:szCs w:val="22"/>
        </w:rPr>
      </w:pPr>
      <w:r w:rsidRPr="009D4E24">
        <w:rPr>
          <w:rFonts w:ascii="Calibri" w:hAnsi="Calibri" w:cs="Calibri"/>
          <w:sz w:val="22"/>
          <w:szCs w:val="22"/>
        </w:rPr>
        <w:t xml:space="preserve">Safeguard your equipment with our single-phase current monitoring relays. Detect abnormal current levels to prevent overheating and equipment failure. Suitable for low currents (2 - 500 mA) and high currents (0.1 - 10A). Integrated current transformers </w:t>
      </w:r>
      <w:r w:rsidR="00C3396D" w:rsidRPr="009D4E24">
        <w:rPr>
          <w:rFonts w:ascii="Calibri" w:hAnsi="Calibri" w:cs="Calibri"/>
          <w:sz w:val="22"/>
          <w:szCs w:val="22"/>
        </w:rPr>
        <w:t>are available</w:t>
      </w:r>
      <w:r w:rsidRPr="009D4E24">
        <w:rPr>
          <w:rFonts w:ascii="Calibri" w:hAnsi="Calibri" w:cs="Calibri"/>
          <w:sz w:val="22"/>
          <w:szCs w:val="22"/>
        </w:rPr>
        <w:t xml:space="preserve"> for 2 - 20 A.</w:t>
      </w:r>
    </w:p>
    <w:p w14:paraId="3D95D487" w14:textId="3043293C" w:rsidR="006C1F10" w:rsidRPr="009D4E24" w:rsidRDefault="006C1F10" w:rsidP="00375B80">
      <w:pPr>
        <w:numPr>
          <w:ilvl w:val="0"/>
          <w:numId w:val="4"/>
        </w:numPr>
        <w:tabs>
          <w:tab w:val="clear" w:pos="720"/>
          <w:tab w:val="num" w:pos="360"/>
        </w:tabs>
        <w:spacing w:line="276" w:lineRule="auto"/>
        <w:ind w:left="360"/>
        <w:rPr>
          <w:rFonts w:ascii="Calibri" w:hAnsi="Calibri" w:cs="Calibri"/>
          <w:b/>
          <w:bCs/>
          <w:sz w:val="22"/>
          <w:szCs w:val="22"/>
        </w:rPr>
      </w:pPr>
      <w:r w:rsidRPr="009D4E24">
        <w:rPr>
          <w:rFonts w:ascii="Calibri" w:hAnsi="Calibri" w:cs="Calibri"/>
          <w:b/>
          <w:bCs/>
          <w:sz w:val="22"/>
          <w:szCs w:val="22"/>
        </w:rPr>
        <w:t>Liquid-Level Monitoring Relays</w:t>
      </w:r>
      <w:r w:rsidR="00D25121" w:rsidRPr="009D4E24">
        <w:rPr>
          <w:rFonts w:ascii="Calibri" w:hAnsi="Calibri" w:cs="Calibri"/>
          <w:b/>
          <w:bCs/>
          <w:sz w:val="22"/>
          <w:szCs w:val="22"/>
        </w:rPr>
        <w:t>:</w:t>
      </w:r>
    </w:p>
    <w:p w14:paraId="10530939" w14:textId="7FF89152" w:rsidR="00D25121" w:rsidRPr="009D4E24" w:rsidRDefault="00D25121" w:rsidP="00D25121">
      <w:pPr>
        <w:spacing w:line="276" w:lineRule="auto"/>
        <w:ind w:left="360"/>
        <w:rPr>
          <w:rFonts w:ascii="Calibri" w:hAnsi="Calibri" w:cs="Calibri"/>
          <w:b/>
          <w:bCs/>
          <w:sz w:val="22"/>
          <w:szCs w:val="22"/>
        </w:rPr>
      </w:pPr>
      <w:r w:rsidRPr="009D4E24">
        <w:rPr>
          <w:rFonts w:ascii="Calibri" w:hAnsi="Calibri" w:cs="Calibri"/>
          <w:b/>
          <w:bCs/>
          <w:sz w:val="22"/>
          <w:szCs w:val="22"/>
        </w:rPr>
        <w:t>Reliable Liquid Level Control for Diverse Applications!</w:t>
      </w:r>
    </w:p>
    <w:p w14:paraId="20F22D95" w14:textId="0AD6C730" w:rsidR="00C3396D" w:rsidRPr="009D4E24" w:rsidRDefault="00C3396D" w:rsidP="00C3396D">
      <w:pPr>
        <w:spacing w:line="276" w:lineRule="auto"/>
        <w:ind w:left="360"/>
        <w:rPr>
          <w:rFonts w:ascii="Calibri" w:hAnsi="Calibri" w:cs="Calibri"/>
          <w:sz w:val="22"/>
          <w:szCs w:val="22"/>
        </w:rPr>
      </w:pPr>
      <w:r w:rsidRPr="009D4E24">
        <w:rPr>
          <w:rFonts w:ascii="Calibri" w:hAnsi="Calibri" w:cs="Calibri"/>
          <w:sz w:val="22"/>
          <w:szCs w:val="22"/>
        </w:rPr>
        <w:t>Our liquid level monitoring relays are designed to regulate conductive liquids, maintaining levels between maximum and minimum limits. They provide essential protection for submersible pumps, preventing them from running dry.</w:t>
      </w:r>
    </w:p>
    <w:p w14:paraId="05CB62EE" w14:textId="77777777" w:rsidR="00C3396D" w:rsidRPr="009D4E24" w:rsidRDefault="00C3396D" w:rsidP="00C3396D">
      <w:pPr>
        <w:spacing w:line="276" w:lineRule="auto"/>
        <w:ind w:left="360"/>
        <w:rPr>
          <w:rFonts w:ascii="Calibri" w:hAnsi="Calibri" w:cs="Calibri"/>
          <w:b/>
          <w:bCs/>
          <w:sz w:val="22"/>
          <w:szCs w:val="22"/>
        </w:rPr>
      </w:pPr>
      <w:r w:rsidRPr="009D4E24">
        <w:rPr>
          <w:rFonts w:ascii="Calibri" w:hAnsi="Calibri" w:cs="Calibri"/>
          <w:b/>
          <w:bCs/>
          <w:sz w:val="22"/>
          <w:szCs w:val="22"/>
        </w:rPr>
        <w:t>Sensing - Monitoring - Controlling - Triggering:</w:t>
      </w:r>
    </w:p>
    <w:p w14:paraId="01906AFF" w14:textId="49170390" w:rsidR="00FE50BC" w:rsidRPr="009D4E24" w:rsidRDefault="00C3396D" w:rsidP="009D4E24">
      <w:pPr>
        <w:spacing w:line="276" w:lineRule="auto"/>
        <w:ind w:left="360"/>
        <w:rPr>
          <w:rFonts w:ascii="Calibri" w:hAnsi="Calibri" w:cs="Calibri"/>
          <w:sz w:val="22"/>
          <w:szCs w:val="22"/>
        </w:rPr>
      </w:pPr>
      <w:r w:rsidRPr="009D4E24">
        <w:rPr>
          <w:rFonts w:ascii="Calibri" w:hAnsi="Calibri" w:cs="Calibri"/>
          <w:sz w:val="22"/>
          <w:szCs w:val="22"/>
        </w:rPr>
        <w:lastRenderedPageBreak/>
        <w:t>Manage water levels in tanks, drainage ponds, swimming pools, sinks, and more. Compatible probes communicate to level monitoring relays, safeguarding against machine breakdowns and allowing user to adjust threshold adjustments.</w:t>
      </w:r>
    </w:p>
    <w:p w14:paraId="76C19234" w14:textId="37C518D2" w:rsidR="006C1F10" w:rsidRPr="009D4E24" w:rsidRDefault="00701CB4" w:rsidP="00375B80">
      <w:pPr>
        <w:numPr>
          <w:ilvl w:val="0"/>
          <w:numId w:val="4"/>
        </w:numPr>
        <w:tabs>
          <w:tab w:val="clear" w:pos="720"/>
          <w:tab w:val="num" w:pos="360"/>
        </w:tabs>
        <w:spacing w:line="276" w:lineRule="auto"/>
        <w:ind w:left="360"/>
        <w:rPr>
          <w:rFonts w:ascii="Calibri" w:hAnsi="Calibri" w:cs="Calibri"/>
          <w:b/>
          <w:bCs/>
          <w:sz w:val="22"/>
          <w:szCs w:val="22"/>
        </w:rPr>
      </w:pPr>
      <w:r w:rsidRPr="009D4E24">
        <w:rPr>
          <w:rFonts w:ascii="Calibri" w:hAnsi="Calibri" w:cs="Calibri"/>
          <w:b/>
          <w:bCs/>
          <w:sz w:val="22"/>
          <w:szCs w:val="22"/>
        </w:rPr>
        <w:t>Speed &amp; Frequency Monitoring Relays</w:t>
      </w:r>
      <w:r w:rsidR="00BB7636" w:rsidRPr="009D4E24">
        <w:rPr>
          <w:rFonts w:ascii="Calibri" w:hAnsi="Calibri" w:cs="Calibri"/>
          <w:b/>
          <w:bCs/>
          <w:sz w:val="22"/>
          <w:szCs w:val="22"/>
        </w:rPr>
        <w:t>:</w:t>
      </w:r>
    </w:p>
    <w:p w14:paraId="40A1BEC0" w14:textId="3B61C31E" w:rsidR="00BB7636" w:rsidRPr="009D4E24" w:rsidRDefault="00BB7636" w:rsidP="00BB7636">
      <w:pPr>
        <w:spacing w:line="276" w:lineRule="auto"/>
        <w:ind w:left="360"/>
        <w:rPr>
          <w:rFonts w:ascii="Calibri" w:hAnsi="Calibri" w:cs="Calibri"/>
          <w:b/>
          <w:bCs/>
          <w:sz w:val="22"/>
          <w:szCs w:val="22"/>
        </w:rPr>
      </w:pPr>
      <w:r w:rsidRPr="009D4E24">
        <w:rPr>
          <w:rFonts w:ascii="Calibri" w:hAnsi="Calibri" w:cs="Calibri"/>
          <w:b/>
          <w:bCs/>
          <w:sz w:val="22"/>
          <w:szCs w:val="22"/>
        </w:rPr>
        <w:t>Designed to ensure the optimal performance and protection of your electrical systems!</w:t>
      </w:r>
    </w:p>
    <w:p w14:paraId="4F1F41BC" w14:textId="728D1AE5" w:rsidR="00BB7636" w:rsidRPr="009D4E24" w:rsidRDefault="00FE50BC" w:rsidP="00FE50BC">
      <w:pPr>
        <w:spacing w:line="276" w:lineRule="auto"/>
        <w:ind w:left="360"/>
        <w:rPr>
          <w:rFonts w:ascii="Calibri" w:hAnsi="Calibri" w:cs="Calibri"/>
          <w:sz w:val="22"/>
          <w:szCs w:val="22"/>
        </w:rPr>
      </w:pPr>
      <w:r w:rsidRPr="009D4E24">
        <w:rPr>
          <w:rFonts w:ascii="Calibri" w:hAnsi="Calibri" w:cs="Calibri"/>
          <w:sz w:val="22"/>
          <w:szCs w:val="22"/>
        </w:rPr>
        <w:t>Ensure your systems operate within the desired frequency range and control motor speeds with our single-phase frequency and speed monitoring relays. Monitor frequency variations around 50 Hz (40 - 60 Hz) or 60 Hz (50 - 70 Hz) and detect speed deviations to prevent equipment malfunction and mechanical failures, ensuring smooth and efficient operations.</w:t>
      </w:r>
    </w:p>
    <w:p w14:paraId="522A0400" w14:textId="77777777" w:rsidR="00701CB4" w:rsidRPr="009D4E24" w:rsidRDefault="00701CB4" w:rsidP="00701CB4">
      <w:pPr>
        <w:spacing w:line="276" w:lineRule="auto"/>
        <w:rPr>
          <w:rFonts w:ascii="Calibri" w:hAnsi="Calibri" w:cs="Calibri"/>
          <w:b/>
          <w:bCs/>
          <w:sz w:val="22"/>
          <w:szCs w:val="22"/>
        </w:rPr>
      </w:pPr>
    </w:p>
    <w:p w14:paraId="15BAECA6" w14:textId="77777777" w:rsidR="006B6F8D" w:rsidRPr="009D4E24" w:rsidRDefault="006B6F8D" w:rsidP="00375B80">
      <w:pPr>
        <w:spacing w:line="276" w:lineRule="auto"/>
        <w:rPr>
          <w:rFonts w:ascii="Calibri" w:hAnsi="Calibri" w:cs="Calibri"/>
          <w:b/>
          <w:bCs/>
          <w:sz w:val="22"/>
          <w:szCs w:val="22"/>
        </w:rPr>
      </w:pPr>
      <w:r w:rsidRPr="009D4E24">
        <w:rPr>
          <w:rFonts w:ascii="Calibri" w:hAnsi="Calibri" w:cs="Calibri"/>
          <w:b/>
          <w:bCs/>
          <w:sz w:val="22"/>
          <w:szCs w:val="22"/>
        </w:rPr>
        <w:t>Why Choose Crouzet?</w:t>
      </w:r>
    </w:p>
    <w:p w14:paraId="2F82E6F2" w14:textId="06E79BDD" w:rsidR="00535815" w:rsidRPr="009D4E24" w:rsidRDefault="00535815" w:rsidP="00535815">
      <w:pPr>
        <w:pStyle w:val="Paragraphedeliste"/>
        <w:numPr>
          <w:ilvl w:val="0"/>
          <w:numId w:val="28"/>
        </w:numPr>
        <w:spacing w:line="276" w:lineRule="auto"/>
        <w:rPr>
          <w:rFonts w:ascii="Calibri" w:hAnsi="Calibri" w:cs="Calibri"/>
          <w:sz w:val="22"/>
          <w:szCs w:val="22"/>
        </w:rPr>
      </w:pPr>
      <w:r w:rsidRPr="009D4E24">
        <w:rPr>
          <w:rFonts w:ascii="Calibri" w:hAnsi="Calibri" w:cs="Calibri"/>
          <w:b/>
          <w:bCs/>
          <w:sz w:val="22"/>
          <w:szCs w:val="22"/>
        </w:rPr>
        <w:t xml:space="preserve">Minimize Downtime: </w:t>
      </w:r>
      <w:r w:rsidRPr="009D4E24">
        <w:rPr>
          <w:rFonts w:ascii="Calibri" w:hAnsi="Calibri" w:cs="Calibri"/>
          <w:sz w:val="22"/>
          <w:szCs w:val="22"/>
        </w:rPr>
        <w:t>Early fault detection prevents costly production halts.</w:t>
      </w:r>
    </w:p>
    <w:p w14:paraId="4D9CAE0F" w14:textId="0374894C" w:rsidR="00535815" w:rsidRPr="009D4E24" w:rsidRDefault="00535815" w:rsidP="00535815">
      <w:pPr>
        <w:pStyle w:val="Paragraphedeliste"/>
        <w:numPr>
          <w:ilvl w:val="0"/>
          <w:numId w:val="28"/>
        </w:numPr>
        <w:spacing w:line="276" w:lineRule="auto"/>
        <w:rPr>
          <w:rFonts w:ascii="Calibri" w:hAnsi="Calibri" w:cs="Calibri"/>
          <w:sz w:val="22"/>
          <w:szCs w:val="22"/>
        </w:rPr>
      </w:pPr>
      <w:r w:rsidRPr="009D4E24">
        <w:rPr>
          <w:rFonts w:ascii="Calibri" w:hAnsi="Calibri" w:cs="Calibri"/>
          <w:b/>
          <w:bCs/>
          <w:sz w:val="22"/>
          <w:szCs w:val="22"/>
        </w:rPr>
        <w:t>Enhance Safety:</w:t>
      </w:r>
      <w:r w:rsidRPr="009D4E24">
        <w:rPr>
          <w:rFonts w:ascii="Calibri" w:hAnsi="Calibri" w:cs="Calibri"/>
          <w:sz w:val="22"/>
          <w:szCs w:val="22"/>
        </w:rPr>
        <w:t xml:space="preserve"> Protect both equipment and personnel from hazardous conditions.</w:t>
      </w:r>
    </w:p>
    <w:p w14:paraId="1B49011E" w14:textId="0F3EB34D" w:rsidR="00535815" w:rsidRPr="009D4E24" w:rsidRDefault="00535815" w:rsidP="00535815">
      <w:pPr>
        <w:pStyle w:val="Paragraphedeliste"/>
        <w:numPr>
          <w:ilvl w:val="0"/>
          <w:numId w:val="28"/>
        </w:numPr>
        <w:spacing w:line="276" w:lineRule="auto"/>
        <w:rPr>
          <w:rFonts w:ascii="Calibri" w:hAnsi="Calibri" w:cs="Calibri"/>
          <w:sz w:val="22"/>
          <w:szCs w:val="22"/>
        </w:rPr>
      </w:pPr>
      <w:r w:rsidRPr="009D4E24">
        <w:rPr>
          <w:rFonts w:ascii="Calibri" w:hAnsi="Calibri" w:cs="Calibri"/>
          <w:b/>
          <w:bCs/>
          <w:sz w:val="22"/>
          <w:szCs w:val="22"/>
        </w:rPr>
        <w:t>Boost Efficiency:</w:t>
      </w:r>
      <w:r w:rsidRPr="009D4E24">
        <w:rPr>
          <w:rFonts w:ascii="Calibri" w:hAnsi="Calibri" w:cs="Calibri"/>
          <w:sz w:val="22"/>
          <w:szCs w:val="22"/>
        </w:rPr>
        <w:t xml:space="preserve"> Continuous monitoring = optimal performance of your systems.</w:t>
      </w:r>
    </w:p>
    <w:p w14:paraId="12531F54" w14:textId="4D67A634" w:rsidR="00535815" w:rsidRPr="009D4E24" w:rsidRDefault="00535815" w:rsidP="00535815">
      <w:pPr>
        <w:pStyle w:val="Paragraphedeliste"/>
        <w:numPr>
          <w:ilvl w:val="0"/>
          <w:numId w:val="28"/>
        </w:numPr>
        <w:spacing w:line="276" w:lineRule="auto"/>
        <w:rPr>
          <w:rFonts w:ascii="Calibri" w:hAnsi="Calibri" w:cs="Calibri"/>
          <w:sz w:val="22"/>
          <w:szCs w:val="22"/>
        </w:rPr>
      </w:pPr>
      <w:r w:rsidRPr="009D4E24">
        <w:rPr>
          <w:rFonts w:ascii="Calibri" w:hAnsi="Calibri" w:cs="Calibri"/>
          <w:b/>
          <w:bCs/>
          <w:sz w:val="22"/>
          <w:szCs w:val="22"/>
        </w:rPr>
        <w:t>Cost Savings:</w:t>
      </w:r>
      <w:r w:rsidRPr="009D4E24">
        <w:rPr>
          <w:rFonts w:ascii="Calibri" w:hAnsi="Calibri" w:cs="Calibri"/>
          <w:sz w:val="22"/>
          <w:szCs w:val="22"/>
        </w:rPr>
        <w:t xml:space="preserve"> Avoid expensive repairs and extend the lifespan of your equipment.</w:t>
      </w:r>
    </w:p>
    <w:p w14:paraId="2338677B" w14:textId="583C7DA4" w:rsidR="000E0460" w:rsidRPr="009D4E24" w:rsidRDefault="00535815" w:rsidP="00535815">
      <w:pPr>
        <w:pStyle w:val="Paragraphedeliste"/>
        <w:numPr>
          <w:ilvl w:val="0"/>
          <w:numId w:val="28"/>
        </w:numPr>
        <w:spacing w:line="276" w:lineRule="auto"/>
        <w:rPr>
          <w:rFonts w:ascii="Calibri" w:hAnsi="Calibri" w:cs="Calibri"/>
          <w:sz w:val="22"/>
          <w:szCs w:val="22"/>
        </w:rPr>
      </w:pPr>
      <w:r w:rsidRPr="009D4E24">
        <w:rPr>
          <w:rFonts w:ascii="Calibri" w:hAnsi="Calibri" w:cs="Calibri"/>
          <w:b/>
          <w:bCs/>
          <w:sz w:val="22"/>
          <w:szCs w:val="22"/>
        </w:rPr>
        <w:t>Peace of Mind:</w:t>
      </w:r>
      <w:r w:rsidRPr="009D4E24">
        <w:rPr>
          <w:rFonts w:ascii="Calibri" w:hAnsi="Calibri" w:cs="Calibri"/>
          <w:sz w:val="22"/>
          <w:szCs w:val="22"/>
        </w:rPr>
        <w:t xml:space="preserve"> Reliable, certified relays that meet industry standards.</w:t>
      </w:r>
    </w:p>
    <w:p w14:paraId="301FBB9E" w14:textId="1592E73F" w:rsidR="00535815" w:rsidRPr="00535815" w:rsidRDefault="00535815" w:rsidP="00B36439">
      <w:pPr>
        <w:rPr>
          <w:rFonts w:ascii="Calibri" w:hAnsi="Calibri" w:cs="Calibri"/>
          <w:sz w:val="20"/>
          <w:szCs w:val="20"/>
        </w:rPr>
      </w:pPr>
    </w:p>
    <w:p w14:paraId="7C17D528" w14:textId="77777777" w:rsidR="00B36439" w:rsidRDefault="00B36439">
      <w:pPr>
        <w:rPr>
          <w:rFonts w:ascii="Calibri" w:hAnsi="Calibri" w:cs="Calibri"/>
          <w:b/>
          <w:bCs/>
          <w:sz w:val="20"/>
          <w:szCs w:val="20"/>
          <w:highlight w:val="black"/>
        </w:rPr>
      </w:pPr>
      <w:r>
        <w:rPr>
          <w:rFonts w:ascii="Calibri" w:hAnsi="Calibri" w:cs="Calibri"/>
          <w:b/>
          <w:bCs/>
          <w:sz w:val="20"/>
          <w:szCs w:val="20"/>
          <w:highlight w:val="black"/>
        </w:rPr>
        <w:br w:type="page"/>
      </w:r>
    </w:p>
    <w:p w14:paraId="775F8957" w14:textId="3FBE217F" w:rsidR="000E0460" w:rsidRDefault="000E0460" w:rsidP="00375B80">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lastRenderedPageBreak/>
        <w:t>..</w:t>
      </w:r>
      <w:proofErr w:type="gramEnd"/>
      <w:r w:rsidRPr="000E0460">
        <w:rPr>
          <w:rFonts w:ascii="Calibri" w:hAnsi="Calibri" w:cs="Calibri"/>
          <w:b/>
          <w:bCs/>
          <w:color w:val="FFFFFF" w:themeColor="background1"/>
          <w:sz w:val="20"/>
          <w:szCs w:val="20"/>
          <w:highlight w:val="black"/>
        </w:rPr>
        <w:t xml:space="preserve">Short </w:t>
      </w:r>
      <w:proofErr w:type="gramStart"/>
      <w:r w:rsidRPr="000E0460">
        <w:rPr>
          <w:rFonts w:ascii="Calibri" w:hAnsi="Calibri" w:cs="Calibri"/>
          <w:b/>
          <w:bCs/>
          <w:color w:val="FFFFFF" w:themeColor="background1"/>
          <w:sz w:val="20"/>
          <w:szCs w:val="20"/>
          <w:highlight w:val="black"/>
        </w:rPr>
        <w:t>Version</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4A86284A" w14:textId="77777777" w:rsidR="000E0460" w:rsidRDefault="000E0460" w:rsidP="00375B80">
      <w:pPr>
        <w:spacing w:line="276" w:lineRule="auto"/>
        <w:rPr>
          <w:rFonts w:ascii="Calibri" w:hAnsi="Calibri" w:cs="Calibri"/>
          <w:sz w:val="20"/>
          <w:szCs w:val="20"/>
        </w:rPr>
      </w:pPr>
    </w:p>
    <w:p w14:paraId="32E0795A" w14:textId="77777777" w:rsidR="00D10B81" w:rsidRPr="009D4E24" w:rsidRDefault="00D10B81" w:rsidP="00D10B81">
      <w:pPr>
        <w:spacing w:line="276" w:lineRule="auto"/>
        <w:rPr>
          <w:rFonts w:ascii="Exo ExtraBold" w:hAnsi="Exo ExtraBold" w:cs="Arial"/>
          <w:b/>
          <w:bCs/>
          <w:color w:val="003C93" w:themeColor="accent2"/>
          <w:sz w:val="28"/>
          <w:szCs w:val="28"/>
        </w:rPr>
      </w:pPr>
      <w:r w:rsidRPr="009D4E24">
        <w:rPr>
          <w:rFonts w:ascii="Exo ExtraBold" w:hAnsi="Exo ExtraBold" w:cs="Arial"/>
          <w:b/>
          <w:bCs/>
          <w:color w:val="003C93" w:themeColor="accent2"/>
          <w:sz w:val="28"/>
          <w:szCs w:val="28"/>
        </w:rPr>
        <w:t>Crouzet Monitoring Relays</w:t>
      </w:r>
    </w:p>
    <w:p w14:paraId="689C35F4" w14:textId="77777777" w:rsidR="00D10B81" w:rsidRPr="009D4E24" w:rsidRDefault="00D10B81" w:rsidP="00D10B81">
      <w:pPr>
        <w:spacing w:line="276" w:lineRule="auto"/>
        <w:rPr>
          <w:rFonts w:ascii="Calibri" w:hAnsi="Calibri" w:cs="Calibri"/>
          <w:b/>
          <w:bCs/>
          <w:sz w:val="22"/>
          <w:szCs w:val="22"/>
        </w:rPr>
      </w:pPr>
      <w:r w:rsidRPr="009D4E24">
        <w:rPr>
          <w:rFonts w:ascii="Calibri" w:hAnsi="Calibri" w:cs="Calibri"/>
          <w:b/>
          <w:bCs/>
          <w:sz w:val="22"/>
          <w:szCs w:val="22"/>
        </w:rPr>
        <w:t xml:space="preserve">More Efficiency, Less Risk! </w:t>
      </w:r>
      <w:r w:rsidRPr="009D4E24">
        <w:rPr>
          <w:rFonts w:ascii="Calibri" w:hAnsi="Calibri" w:cs="Calibri"/>
          <w:b/>
          <w:bCs/>
          <w:i/>
          <w:iCs/>
          <w:sz w:val="22"/>
          <w:szCs w:val="22"/>
        </w:rPr>
        <w:t>50+ Years Leading Innovation in Industrial Monitoring Relays</w:t>
      </w:r>
    </w:p>
    <w:p w14:paraId="125F9EB4" w14:textId="42C777B4" w:rsidR="00D10B81" w:rsidRPr="009D4E24" w:rsidRDefault="00D10B81" w:rsidP="00D10B81">
      <w:pPr>
        <w:spacing w:line="276" w:lineRule="auto"/>
        <w:rPr>
          <w:rFonts w:ascii="Calibri" w:hAnsi="Calibri" w:cs="Calibri"/>
          <w:sz w:val="22"/>
          <w:szCs w:val="22"/>
        </w:rPr>
      </w:pPr>
      <w:r w:rsidRPr="009D4E24">
        <w:rPr>
          <w:rFonts w:ascii="Calibri" w:hAnsi="Calibri" w:cs="Calibri"/>
          <w:sz w:val="22"/>
          <w:szCs w:val="22"/>
        </w:rPr>
        <w:t>Ensure the safety and reliability of your industrial installations with Crouzet Monitoring Relays. Monitor phase, voltage, current, and liquid levels to prevent downtime and equipment damage. Our relays comply with CE, UL, UKCA, CCC, and RoHS/Reach standards.</w:t>
      </w:r>
    </w:p>
    <w:p w14:paraId="7958187C" w14:textId="77777777" w:rsidR="00D10B81" w:rsidRPr="00D10B81" w:rsidRDefault="00D10B81" w:rsidP="00D10B81">
      <w:pPr>
        <w:spacing w:line="276" w:lineRule="auto"/>
        <w:rPr>
          <w:rFonts w:ascii="Exo" w:hAnsi="Exo" w:cs="Arial"/>
          <w:b/>
          <w:bCs/>
          <w:color w:val="003C93" w:themeColor="text1"/>
        </w:rPr>
      </w:pPr>
      <w:r w:rsidRPr="00D10B81">
        <w:rPr>
          <w:rFonts w:ascii="Exo" w:hAnsi="Exo" w:cs="Arial"/>
          <w:b/>
          <w:bCs/>
          <w:color w:val="003C93" w:themeColor="text1"/>
        </w:rPr>
        <w:t>Our Offer:</w:t>
      </w:r>
    </w:p>
    <w:p w14:paraId="43B0369F" w14:textId="77777777" w:rsidR="00D10B81" w:rsidRPr="009D4E24" w:rsidRDefault="00D10B81" w:rsidP="00D10B81">
      <w:pPr>
        <w:numPr>
          <w:ilvl w:val="0"/>
          <w:numId w:val="29"/>
        </w:numPr>
        <w:spacing w:line="276" w:lineRule="auto"/>
        <w:rPr>
          <w:rFonts w:ascii="Calibri" w:hAnsi="Calibri" w:cs="Calibri"/>
          <w:sz w:val="22"/>
          <w:szCs w:val="22"/>
        </w:rPr>
      </w:pPr>
      <w:r w:rsidRPr="009D4E24">
        <w:rPr>
          <w:rFonts w:ascii="Calibri" w:hAnsi="Calibri" w:cs="Calibri"/>
          <w:b/>
          <w:bCs/>
          <w:sz w:val="22"/>
          <w:szCs w:val="22"/>
        </w:rPr>
        <w:t>Three-Phase Monitoring Relays:</w:t>
      </w:r>
      <w:r w:rsidRPr="009D4E24">
        <w:rPr>
          <w:rFonts w:ascii="Calibri" w:hAnsi="Calibri" w:cs="Calibri"/>
          <w:sz w:val="22"/>
          <w:szCs w:val="22"/>
        </w:rPr>
        <w:t> Safeguard motors and equipment from electrical faults like over/under voltage, phase errors, and asymmetry.</w:t>
      </w:r>
    </w:p>
    <w:p w14:paraId="5A2C490D" w14:textId="77777777" w:rsidR="00D10B81" w:rsidRPr="009D4E24" w:rsidRDefault="00D10B81" w:rsidP="00D10B81">
      <w:pPr>
        <w:numPr>
          <w:ilvl w:val="0"/>
          <w:numId w:val="29"/>
        </w:numPr>
        <w:spacing w:line="276" w:lineRule="auto"/>
        <w:rPr>
          <w:rFonts w:ascii="Calibri" w:hAnsi="Calibri" w:cs="Calibri"/>
          <w:sz w:val="22"/>
          <w:szCs w:val="22"/>
        </w:rPr>
      </w:pPr>
      <w:r w:rsidRPr="009D4E24">
        <w:rPr>
          <w:rFonts w:ascii="Calibri" w:hAnsi="Calibri" w:cs="Calibri"/>
          <w:b/>
          <w:bCs/>
          <w:sz w:val="22"/>
          <w:szCs w:val="22"/>
        </w:rPr>
        <w:t>Voltage Monitoring Relays:</w:t>
      </w:r>
      <w:r w:rsidRPr="009D4E24">
        <w:rPr>
          <w:rFonts w:ascii="Calibri" w:hAnsi="Calibri" w:cs="Calibri"/>
          <w:sz w:val="22"/>
          <w:szCs w:val="22"/>
        </w:rPr>
        <w:t> Protect equipment from voltage fluctuations. Available for low (0.2-60V) and high (15-600V) voltage applications.</w:t>
      </w:r>
    </w:p>
    <w:p w14:paraId="6FFB6903" w14:textId="77777777" w:rsidR="00D10B81" w:rsidRPr="009D4E24" w:rsidRDefault="00D10B81" w:rsidP="00D10B81">
      <w:pPr>
        <w:numPr>
          <w:ilvl w:val="0"/>
          <w:numId w:val="29"/>
        </w:numPr>
        <w:spacing w:line="276" w:lineRule="auto"/>
        <w:rPr>
          <w:rFonts w:ascii="Calibri" w:hAnsi="Calibri" w:cs="Calibri"/>
          <w:sz w:val="22"/>
          <w:szCs w:val="22"/>
        </w:rPr>
      </w:pPr>
      <w:r w:rsidRPr="009D4E24">
        <w:rPr>
          <w:rFonts w:ascii="Calibri" w:hAnsi="Calibri" w:cs="Calibri"/>
          <w:b/>
          <w:bCs/>
          <w:sz w:val="22"/>
          <w:szCs w:val="22"/>
        </w:rPr>
        <w:t>Current Monitoring Relays:</w:t>
      </w:r>
      <w:r w:rsidRPr="009D4E24">
        <w:rPr>
          <w:rFonts w:ascii="Calibri" w:hAnsi="Calibri" w:cs="Calibri"/>
          <w:sz w:val="22"/>
          <w:szCs w:val="22"/>
        </w:rPr>
        <w:t> Detect abnormal current levels to prevent overheating. Suitable for low (2-500mA) and high (0.1-10A) currents.</w:t>
      </w:r>
    </w:p>
    <w:p w14:paraId="1AF88A82" w14:textId="77777777" w:rsidR="00D10B81" w:rsidRPr="009D4E24" w:rsidRDefault="00D10B81" w:rsidP="00D10B81">
      <w:pPr>
        <w:numPr>
          <w:ilvl w:val="0"/>
          <w:numId w:val="29"/>
        </w:numPr>
        <w:spacing w:line="276" w:lineRule="auto"/>
        <w:rPr>
          <w:rFonts w:ascii="Calibri" w:hAnsi="Calibri" w:cs="Calibri"/>
          <w:sz w:val="22"/>
          <w:szCs w:val="22"/>
        </w:rPr>
      </w:pPr>
      <w:r w:rsidRPr="009D4E24">
        <w:rPr>
          <w:rFonts w:ascii="Calibri" w:hAnsi="Calibri" w:cs="Calibri"/>
          <w:b/>
          <w:bCs/>
          <w:sz w:val="22"/>
          <w:szCs w:val="22"/>
        </w:rPr>
        <w:t>Liquid-Level Monitoring Relays:</w:t>
      </w:r>
      <w:r w:rsidRPr="009D4E24">
        <w:rPr>
          <w:rFonts w:ascii="Calibri" w:hAnsi="Calibri" w:cs="Calibri"/>
          <w:sz w:val="22"/>
          <w:szCs w:val="22"/>
        </w:rPr>
        <w:t> Regulate conductive liquids to protect submersible pumps and manage water levels in various applications.</w:t>
      </w:r>
    </w:p>
    <w:p w14:paraId="4BE65ECA" w14:textId="77777777" w:rsidR="00D10B81" w:rsidRPr="009D4E24" w:rsidRDefault="00D10B81" w:rsidP="00D10B81">
      <w:pPr>
        <w:numPr>
          <w:ilvl w:val="0"/>
          <w:numId w:val="29"/>
        </w:numPr>
        <w:spacing w:line="276" w:lineRule="auto"/>
        <w:rPr>
          <w:rFonts w:ascii="Calibri" w:hAnsi="Calibri" w:cs="Calibri"/>
          <w:sz w:val="22"/>
          <w:szCs w:val="22"/>
        </w:rPr>
      </w:pPr>
      <w:r w:rsidRPr="009D4E24">
        <w:rPr>
          <w:rFonts w:ascii="Calibri" w:hAnsi="Calibri" w:cs="Calibri"/>
          <w:b/>
          <w:bCs/>
          <w:sz w:val="22"/>
          <w:szCs w:val="22"/>
        </w:rPr>
        <w:t>Speed &amp; Frequency Monitoring Relays:</w:t>
      </w:r>
      <w:r w:rsidRPr="009D4E24">
        <w:rPr>
          <w:rFonts w:ascii="Calibri" w:hAnsi="Calibri" w:cs="Calibri"/>
          <w:sz w:val="22"/>
          <w:szCs w:val="22"/>
        </w:rPr>
        <w:t> Control motor speeds and ensure systems operate within desired frequency ranges (40-70 Hz).</w:t>
      </w:r>
    </w:p>
    <w:p w14:paraId="5FCF42BF" w14:textId="77777777" w:rsidR="00D10B81" w:rsidRPr="009D4E24" w:rsidRDefault="00D10B81" w:rsidP="00D10B81">
      <w:pPr>
        <w:spacing w:line="276" w:lineRule="auto"/>
        <w:rPr>
          <w:rFonts w:ascii="Calibri" w:hAnsi="Calibri" w:cs="Calibri"/>
          <w:sz w:val="22"/>
          <w:szCs w:val="22"/>
        </w:rPr>
      </w:pPr>
      <w:r w:rsidRPr="009D4E24">
        <w:rPr>
          <w:rFonts w:ascii="Calibri" w:hAnsi="Calibri" w:cs="Calibri"/>
          <w:b/>
          <w:bCs/>
          <w:sz w:val="22"/>
          <w:szCs w:val="22"/>
        </w:rPr>
        <w:t>Why Choose Crouzet?</w:t>
      </w:r>
    </w:p>
    <w:p w14:paraId="2D4091A6" w14:textId="77777777" w:rsidR="00D10B81" w:rsidRPr="009D4E24" w:rsidRDefault="00D10B81" w:rsidP="00D10B81">
      <w:pPr>
        <w:numPr>
          <w:ilvl w:val="0"/>
          <w:numId w:val="30"/>
        </w:numPr>
        <w:spacing w:line="276" w:lineRule="auto"/>
        <w:rPr>
          <w:rFonts w:ascii="Calibri" w:hAnsi="Calibri" w:cs="Calibri"/>
          <w:sz w:val="22"/>
          <w:szCs w:val="22"/>
        </w:rPr>
      </w:pPr>
      <w:r w:rsidRPr="009D4E24">
        <w:rPr>
          <w:rFonts w:ascii="Calibri" w:hAnsi="Calibri" w:cs="Calibri"/>
          <w:b/>
          <w:bCs/>
          <w:sz w:val="22"/>
          <w:szCs w:val="22"/>
        </w:rPr>
        <w:t>Minimize Downtime:</w:t>
      </w:r>
      <w:r w:rsidRPr="009D4E24">
        <w:rPr>
          <w:rFonts w:ascii="Calibri" w:hAnsi="Calibri" w:cs="Calibri"/>
          <w:sz w:val="22"/>
          <w:szCs w:val="22"/>
        </w:rPr>
        <w:t> Early fault detection prevents costly halts.</w:t>
      </w:r>
    </w:p>
    <w:p w14:paraId="2120553D" w14:textId="77777777" w:rsidR="00D10B81" w:rsidRPr="009D4E24" w:rsidRDefault="00D10B81" w:rsidP="00D10B81">
      <w:pPr>
        <w:numPr>
          <w:ilvl w:val="0"/>
          <w:numId w:val="30"/>
        </w:numPr>
        <w:spacing w:line="276" w:lineRule="auto"/>
        <w:rPr>
          <w:rFonts w:ascii="Calibri" w:hAnsi="Calibri" w:cs="Calibri"/>
          <w:sz w:val="22"/>
          <w:szCs w:val="22"/>
        </w:rPr>
      </w:pPr>
      <w:r w:rsidRPr="009D4E24">
        <w:rPr>
          <w:rFonts w:ascii="Calibri" w:hAnsi="Calibri" w:cs="Calibri"/>
          <w:b/>
          <w:bCs/>
          <w:sz w:val="22"/>
          <w:szCs w:val="22"/>
        </w:rPr>
        <w:t>Enhance Safety:</w:t>
      </w:r>
      <w:r w:rsidRPr="009D4E24">
        <w:rPr>
          <w:rFonts w:ascii="Calibri" w:hAnsi="Calibri" w:cs="Calibri"/>
          <w:sz w:val="22"/>
          <w:szCs w:val="22"/>
        </w:rPr>
        <w:t> Protect equipment and personnel.</w:t>
      </w:r>
    </w:p>
    <w:p w14:paraId="7072C705" w14:textId="77777777" w:rsidR="00D10B81" w:rsidRPr="009D4E24" w:rsidRDefault="00D10B81" w:rsidP="00D10B81">
      <w:pPr>
        <w:numPr>
          <w:ilvl w:val="0"/>
          <w:numId w:val="30"/>
        </w:numPr>
        <w:spacing w:line="276" w:lineRule="auto"/>
        <w:rPr>
          <w:rFonts w:ascii="Calibri" w:hAnsi="Calibri" w:cs="Calibri"/>
          <w:sz w:val="22"/>
          <w:szCs w:val="22"/>
        </w:rPr>
      </w:pPr>
      <w:r w:rsidRPr="009D4E24">
        <w:rPr>
          <w:rFonts w:ascii="Calibri" w:hAnsi="Calibri" w:cs="Calibri"/>
          <w:b/>
          <w:bCs/>
          <w:sz w:val="22"/>
          <w:szCs w:val="22"/>
        </w:rPr>
        <w:t>Boost Efficiency:</w:t>
      </w:r>
      <w:r w:rsidRPr="009D4E24">
        <w:rPr>
          <w:rFonts w:ascii="Calibri" w:hAnsi="Calibri" w:cs="Calibri"/>
          <w:sz w:val="22"/>
          <w:szCs w:val="22"/>
        </w:rPr>
        <w:t> Continuous monitoring ensures optimal performance.</w:t>
      </w:r>
    </w:p>
    <w:p w14:paraId="7E49FE0D" w14:textId="77777777" w:rsidR="00D10B81" w:rsidRPr="009D4E24" w:rsidRDefault="00D10B81" w:rsidP="00D10B81">
      <w:pPr>
        <w:numPr>
          <w:ilvl w:val="0"/>
          <w:numId w:val="30"/>
        </w:numPr>
        <w:spacing w:line="276" w:lineRule="auto"/>
        <w:rPr>
          <w:rFonts w:ascii="Calibri" w:hAnsi="Calibri" w:cs="Calibri"/>
          <w:sz w:val="22"/>
          <w:szCs w:val="22"/>
        </w:rPr>
      </w:pPr>
      <w:r w:rsidRPr="009D4E24">
        <w:rPr>
          <w:rFonts w:ascii="Calibri" w:hAnsi="Calibri" w:cs="Calibri"/>
          <w:b/>
          <w:bCs/>
          <w:sz w:val="22"/>
          <w:szCs w:val="22"/>
        </w:rPr>
        <w:t>Cost Savings:</w:t>
      </w:r>
      <w:r w:rsidRPr="009D4E24">
        <w:rPr>
          <w:rFonts w:ascii="Calibri" w:hAnsi="Calibri" w:cs="Calibri"/>
          <w:sz w:val="22"/>
          <w:szCs w:val="22"/>
        </w:rPr>
        <w:t> Avoid expensive repairs and extend equipment lifespan.</w:t>
      </w:r>
    </w:p>
    <w:p w14:paraId="77A44702" w14:textId="77777777" w:rsidR="00D10B81" w:rsidRPr="009D4E24" w:rsidRDefault="00D10B81" w:rsidP="00D10B81">
      <w:pPr>
        <w:numPr>
          <w:ilvl w:val="0"/>
          <w:numId w:val="30"/>
        </w:numPr>
        <w:spacing w:line="276" w:lineRule="auto"/>
        <w:rPr>
          <w:rFonts w:ascii="Calibri" w:hAnsi="Calibri" w:cs="Calibri"/>
          <w:sz w:val="22"/>
          <w:szCs w:val="22"/>
        </w:rPr>
      </w:pPr>
      <w:r w:rsidRPr="009D4E24">
        <w:rPr>
          <w:rFonts w:ascii="Calibri" w:hAnsi="Calibri" w:cs="Calibri"/>
          <w:b/>
          <w:bCs/>
          <w:sz w:val="22"/>
          <w:szCs w:val="22"/>
        </w:rPr>
        <w:t>Peace of Mind:</w:t>
      </w:r>
      <w:r w:rsidRPr="009D4E24">
        <w:rPr>
          <w:rFonts w:ascii="Calibri" w:hAnsi="Calibri" w:cs="Calibri"/>
          <w:sz w:val="22"/>
          <w:szCs w:val="22"/>
        </w:rPr>
        <w:t> Reliable, certified relays.</w:t>
      </w:r>
    </w:p>
    <w:p w14:paraId="0E3871D2" w14:textId="77777777" w:rsidR="00B36439" w:rsidRDefault="00B36439">
      <w:pPr>
        <w:rPr>
          <w:rFonts w:ascii="Calibri" w:hAnsi="Calibri" w:cs="Calibri"/>
          <w:sz w:val="20"/>
          <w:szCs w:val="20"/>
        </w:rPr>
      </w:pPr>
      <w:r>
        <w:rPr>
          <w:rFonts w:ascii="Calibri" w:hAnsi="Calibri" w:cs="Calibri"/>
          <w:sz w:val="20"/>
          <w:szCs w:val="20"/>
        </w:rPr>
        <w:br w:type="page"/>
      </w:r>
    </w:p>
    <w:p w14:paraId="41B9CDA1" w14:textId="2B4842D3" w:rsidR="00375B80" w:rsidRDefault="00375B80" w:rsidP="00B36439">
      <w:pPr>
        <w:rPr>
          <w:rFonts w:ascii="Calibri" w:hAnsi="Calibri" w:cs="Calibri"/>
          <w:sz w:val="20"/>
          <w:szCs w:val="20"/>
        </w:rPr>
      </w:pPr>
      <w:proofErr w:type="gramStart"/>
      <w:r w:rsidRPr="000E0460">
        <w:rPr>
          <w:rFonts w:ascii="Calibri" w:hAnsi="Calibri" w:cs="Calibri"/>
          <w:b/>
          <w:bCs/>
          <w:sz w:val="20"/>
          <w:szCs w:val="20"/>
          <w:highlight w:val="black"/>
        </w:rPr>
        <w:lastRenderedPageBreak/>
        <w:t>..</w:t>
      </w:r>
      <w:proofErr w:type="gramEnd"/>
      <w:r>
        <w:rPr>
          <w:rFonts w:ascii="Calibri" w:hAnsi="Calibri" w:cs="Calibri"/>
          <w:b/>
          <w:bCs/>
          <w:color w:val="FFFFFF" w:themeColor="background1"/>
          <w:sz w:val="20"/>
          <w:szCs w:val="20"/>
          <w:highlight w:val="black"/>
        </w:rPr>
        <w:t xml:space="preserve">Bullet </w:t>
      </w:r>
      <w:proofErr w:type="gramStart"/>
      <w:r>
        <w:rPr>
          <w:rFonts w:ascii="Calibri" w:hAnsi="Calibri" w:cs="Calibri"/>
          <w:b/>
          <w:bCs/>
          <w:color w:val="FFFFFF" w:themeColor="background1"/>
          <w:sz w:val="20"/>
          <w:szCs w:val="20"/>
          <w:highlight w:val="black"/>
        </w:rPr>
        <w:t>Points</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2CB18847" w14:textId="77777777" w:rsidR="00375B80" w:rsidRDefault="00375B80" w:rsidP="00375B80">
      <w:pPr>
        <w:spacing w:line="276" w:lineRule="auto"/>
        <w:rPr>
          <w:rFonts w:ascii="Calibri" w:hAnsi="Calibri" w:cs="Calibri"/>
          <w:sz w:val="20"/>
          <w:szCs w:val="20"/>
        </w:rPr>
      </w:pPr>
    </w:p>
    <w:p w14:paraId="180D0544" w14:textId="5A7B8F1D" w:rsidR="00375B80" w:rsidRPr="009D4E24" w:rsidRDefault="00375B80" w:rsidP="00375B80">
      <w:pPr>
        <w:spacing w:line="276" w:lineRule="auto"/>
        <w:rPr>
          <w:rFonts w:ascii="Exo ExtraBold" w:hAnsi="Exo ExtraBold" w:cs="Arial"/>
          <w:b/>
          <w:bCs/>
          <w:color w:val="003C93" w:themeColor="accent2"/>
          <w:sz w:val="28"/>
          <w:szCs w:val="28"/>
        </w:rPr>
      </w:pPr>
      <w:r w:rsidRPr="009D4E24">
        <w:rPr>
          <w:rFonts w:ascii="Exo ExtraBold" w:hAnsi="Exo ExtraBold" w:cs="Arial"/>
          <w:b/>
          <w:bCs/>
          <w:color w:val="003C93" w:themeColor="accent2"/>
          <w:sz w:val="28"/>
          <w:szCs w:val="28"/>
        </w:rPr>
        <w:t xml:space="preserve">Crouzet </w:t>
      </w:r>
      <w:r w:rsidR="00C74B3D" w:rsidRPr="009D4E24">
        <w:rPr>
          <w:rFonts w:ascii="Exo ExtraBold" w:hAnsi="Exo ExtraBold" w:cs="Arial"/>
          <w:b/>
          <w:bCs/>
          <w:color w:val="003C93" w:themeColor="accent2"/>
          <w:sz w:val="28"/>
          <w:szCs w:val="28"/>
        </w:rPr>
        <w:t>Monitoring</w:t>
      </w:r>
      <w:r w:rsidRPr="009D4E24">
        <w:rPr>
          <w:rFonts w:ascii="Exo ExtraBold" w:hAnsi="Exo ExtraBold" w:cs="Arial"/>
          <w:b/>
          <w:bCs/>
          <w:color w:val="003C93" w:themeColor="accent2"/>
          <w:sz w:val="28"/>
          <w:szCs w:val="28"/>
        </w:rPr>
        <w:t xml:space="preserve"> Relays</w:t>
      </w:r>
    </w:p>
    <w:p w14:paraId="468FBB79" w14:textId="7EF8A945" w:rsidR="00375B80" w:rsidRPr="00B36439" w:rsidRDefault="00C74B3D" w:rsidP="00375B80">
      <w:pPr>
        <w:spacing w:line="276" w:lineRule="auto"/>
        <w:rPr>
          <w:rFonts w:ascii="Calibri" w:hAnsi="Calibri" w:cs="Calibri"/>
          <w:sz w:val="22"/>
          <w:szCs w:val="22"/>
        </w:rPr>
      </w:pPr>
      <w:r w:rsidRPr="00B36439">
        <w:rPr>
          <w:rFonts w:ascii="Calibri" w:hAnsi="Calibri" w:cs="Calibri"/>
          <w:b/>
          <w:bCs/>
          <w:sz w:val="22"/>
          <w:szCs w:val="22"/>
        </w:rPr>
        <w:t>More Efficiency, Less Risk! 50+ Years Leading Innovation in Industrial Monitoring Relays</w:t>
      </w:r>
    </w:p>
    <w:p w14:paraId="1DD7C034"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 xml:space="preserve">Safeguard motors and equipment from electrical faults with our </w:t>
      </w:r>
      <w:r w:rsidRPr="00B36439">
        <w:rPr>
          <w:rFonts w:ascii="Calibri" w:hAnsi="Calibri" w:cs="Calibri"/>
          <w:b/>
          <w:bCs/>
          <w:sz w:val="22"/>
          <w:szCs w:val="22"/>
        </w:rPr>
        <w:t>three-phase monitoring</w:t>
      </w:r>
      <w:r w:rsidRPr="00B36439">
        <w:rPr>
          <w:rFonts w:ascii="Calibri" w:hAnsi="Calibri" w:cs="Calibri"/>
          <w:sz w:val="22"/>
          <w:szCs w:val="22"/>
        </w:rPr>
        <w:t xml:space="preserve"> relays.</w:t>
      </w:r>
    </w:p>
    <w:p w14:paraId="78F553CB"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 xml:space="preserve">Protect equipment from voltage fluctuations with our single-phase </w:t>
      </w:r>
      <w:r w:rsidRPr="00B36439">
        <w:rPr>
          <w:rFonts w:ascii="Calibri" w:hAnsi="Calibri" w:cs="Calibri"/>
          <w:b/>
          <w:bCs/>
          <w:sz w:val="22"/>
          <w:szCs w:val="22"/>
        </w:rPr>
        <w:t>voltage monitoring</w:t>
      </w:r>
      <w:r w:rsidRPr="00B36439">
        <w:rPr>
          <w:rFonts w:ascii="Calibri" w:hAnsi="Calibri" w:cs="Calibri"/>
          <w:sz w:val="22"/>
          <w:szCs w:val="22"/>
        </w:rPr>
        <w:t xml:space="preserve"> relays, available for low and high voltage applications.</w:t>
      </w:r>
    </w:p>
    <w:p w14:paraId="769C88D4"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 xml:space="preserve">Detect abnormal current levels to prevent overheating using our single-phase </w:t>
      </w:r>
      <w:r w:rsidRPr="00B36439">
        <w:rPr>
          <w:rFonts w:ascii="Calibri" w:hAnsi="Calibri" w:cs="Calibri"/>
          <w:b/>
          <w:bCs/>
          <w:sz w:val="22"/>
          <w:szCs w:val="22"/>
        </w:rPr>
        <w:t>current monitoring</w:t>
      </w:r>
      <w:r w:rsidRPr="00B36439">
        <w:rPr>
          <w:rFonts w:ascii="Calibri" w:hAnsi="Calibri" w:cs="Calibri"/>
          <w:sz w:val="22"/>
          <w:szCs w:val="22"/>
        </w:rPr>
        <w:t xml:space="preserve"> relays, suitable for low and high currents.</w:t>
      </w:r>
    </w:p>
    <w:p w14:paraId="6E3A3768"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 xml:space="preserve">Regulate conductive liquids and manage water levels in various applications with our </w:t>
      </w:r>
      <w:r w:rsidRPr="00B36439">
        <w:rPr>
          <w:rFonts w:ascii="Calibri" w:hAnsi="Calibri" w:cs="Calibri"/>
          <w:b/>
          <w:bCs/>
          <w:sz w:val="22"/>
          <w:szCs w:val="22"/>
        </w:rPr>
        <w:t>liquid-level monitoring</w:t>
      </w:r>
      <w:r w:rsidRPr="00B36439">
        <w:rPr>
          <w:rFonts w:ascii="Calibri" w:hAnsi="Calibri" w:cs="Calibri"/>
          <w:sz w:val="22"/>
          <w:szCs w:val="22"/>
        </w:rPr>
        <w:t xml:space="preserve"> relays.</w:t>
      </w:r>
    </w:p>
    <w:p w14:paraId="4A6C7D80"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 xml:space="preserve">Control motor speeds and ensure systems operate within desired frequency ranges with our </w:t>
      </w:r>
      <w:r w:rsidRPr="00B36439">
        <w:rPr>
          <w:rFonts w:ascii="Calibri" w:hAnsi="Calibri" w:cs="Calibri"/>
          <w:b/>
          <w:bCs/>
          <w:sz w:val="22"/>
          <w:szCs w:val="22"/>
        </w:rPr>
        <w:t>speed and frequency monitoring</w:t>
      </w:r>
      <w:r w:rsidRPr="00B36439">
        <w:rPr>
          <w:rFonts w:ascii="Calibri" w:hAnsi="Calibri" w:cs="Calibri"/>
          <w:sz w:val="22"/>
          <w:szCs w:val="22"/>
        </w:rPr>
        <w:t xml:space="preserve"> relays.</w:t>
      </w:r>
    </w:p>
    <w:p w14:paraId="3F1786EB" w14:textId="77777777" w:rsidR="00DF05EA" w:rsidRPr="00B36439" w:rsidRDefault="00DF05EA" w:rsidP="00DF05EA">
      <w:pPr>
        <w:numPr>
          <w:ilvl w:val="0"/>
          <w:numId w:val="32"/>
        </w:numPr>
        <w:spacing w:line="240" w:lineRule="auto"/>
        <w:rPr>
          <w:rFonts w:ascii="Calibri" w:hAnsi="Calibri" w:cs="Calibri"/>
          <w:sz w:val="22"/>
          <w:szCs w:val="22"/>
        </w:rPr>
      </w:pPr>
      <w:r w:rsidRPr="00B36439">
        <w:rPr>
          <w:rFonts w:ascii="Calibri" w:hAnsi="Calibri" w:cs="Calibri"/>
          <w:sz w:val="22"/>
          <w:szCs w:val="22"/>
        </w:rPr>
        <w:t>Complies with CE, UL, UKCA, CCC, and RoHS/Reach standards for peace of mind.</w:t>
      </w:r>
    </w:p>
    <w:p w14:paraId="0F0A54E8" w14:textId="77777777" w:rsidR="00375B80" w:rsidRPr="000E0460" w:rsidRDefault="00375B80" w:rsidP="00375B80">
      <w:pPr>
        <w:spacing w:line="240" w:lineRule="auto"/>
        <w:rPr>
          <w:rFonts w:ascii="Calibri" w:hAnsi="Calibri" w:cs="Calibri"/>
          <w:sz w:val="20"/>
          <w:szCs w:val="20"/>
        </w:rPr>
      </w:pPr>
    </w:p>
    <w:p w14:paraId="6915AED5" w14:textId="77777777" w:rsidR="000E0460" w:rsidRPr="006B6F8D" w:rsidRDefault="000E0460" w:rsidP="00375B80">
      <w:pPr>
        <w:spacing w:line="240" w:lineRule="auto"/>
        <w:rPr>
          <w:rFonts w:ascii="Calibri" w:hAnsi="Calibri" w:cs="Calibri"/>
          <w:sz w:val="20"/>
          <w:szCs w:val="20"/>
        </w:rPr>
      </w:pPr>
    </w:p>
    <w:p w14:paraId="46296FF6" w14:textId="77777777" w:rsidR="00921909" w:rsidRPr="006B6F8D" w:rsidRDefault="00921909" w:rsidP="00375B80">
      <w:pPr>
        <w:spacing w:line="240" w:lineRule="auto"/>
        <w:rPr>
          <w:rFonts w:ascii="Arial" w:hAnsi="Arial" w:cs="Arial"/>
        </w:rPr>
      </w:pPr>
    </w:p>
    <w:sectPr w:rsidR="00921909" w:rsidRPr="006B6F8D" w:rsidSect="006B6F8D">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Light">
    <w:altName w:val="Calibri"/>
    <w:charset w:val="00"/>
    <w:family w:val="auto"/>
    <w:pitch w:val="variable"/>
    <w:sig w:usb0="A00000FF" w:usb1="4000204B" w:usb2="00000000" w:usb3="00000000" w:csb0="00000193" w:csb1="00000000"/>
  </w:font>
  <w:font w:name="Exo ExtraBold">
    <w:altName w:val="Calibri"/>
    <w:charset w:val="00"/>
    <w:family w:val="auto"/>
    <w:pitch w:val="variable"/>
    <w:sig w:usb0="A00000FF" w:usb1="4000204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libri"/>
    <w:charset w:val="00"/>
    <w:family w:val="auto"/>
    <w:pitch w:val="variable"/>
    <w:sig w:usb0="A00000FF" w:usb1="4000204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E0B"/>
    <w:multiLevelType w:val="hybridMultilevel"/>
    <w:tmpl w:val="FC1A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414A"/>
    <w:multiLevelType w:val="multilevel"/>
    <w:tmpl w:val="E59E7AE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168E8"/>
    <w:multiLevelType w:val="multilevel"/>
    <w:tmpl w:val="B78C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371608"/>
    <w:multiLevelType w:val="multilevel"/>
    <w:tmpl w:val="B45E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417C32"/>
    <w:multiLevelType w:val="hybridMultilevel"/>
    <w:tmpl w:val="CC52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D41B5"/>
    <w:multiLevelType w:val="multilevel"/>
    <w:tmpl w:val="1876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9D38FF"/>
    <w:multiLevelType w:val="multilevel"/>
    <w:tmpl w:val="88F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065401"/>
    <w:multiLevelType w:val="multilevel"/>
    <w:tmpl w:val="D7405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984457"/>
    <w:multiLevelType w:val="multilevel"/>
    <w:tmpl w:val="DE888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C7238C"/>
    <w:multiLevelType w:val="multilevel"/>
    <w:tmpl w:val="CC7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24176D"/>
    <w:multiLevelType w:val="multilevel"/>
    <w:tmpl w:val="E59E7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E1381D"/>
    <w:multiLevelType w:val="multilevel"/>
    <w:tmpl w:val="F876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7041218">
    <w:abstractNumId w:val="7"/>
  </w:num>
  <w:num w:numId="2" w16cid:durableId="104157798">
    <w:abstractNumId w:val="7"/>
    <w:lvlOverride w:ilvl="1">
      <w:lvl w:ilvl="1">
        <w:numFmt w:val="bullet"/>
        <w:lvlText w:val=""/>
        <w:lvlJc w:val="left"/>
        <w:pPr>
          <w:tabs>
            <w:tab w:val="num" w:pos="1440"/>
          </w:tabs>
          <w:ind w:left="1440" w:hanging="360"/>
        </w:pPr>
        <w:rPr>
          <w:rFonts w:ascii="Symbol" w:hAnsi="Symbol" w:hint="default"/>
          <w:sz w:val="20"/>
        </w:rPr>
      </w:lvl>
    </w:lvlOverride>
  </w:num>
  <w:num w:numId="3" w16cid:durableId="1073312559">
    <w:abstractNumId w:val="7"/>
    <w:lvlOverride w:ilvl="1">
      <w:lvl w:ilvl="1">
        <w:numFmt w:val="bullet"/>
        <w:lvlText w:val=""/>
        <w:lvlJc w:val="left"/>
        <w:pPr>
          <w:tabs>
            <w:tab w:val="num" w:pos="1440"/>
          </w:tabs>
          <w:ind w:left="1440" w:hanging="360"/>
        </w:pPr>
        <w:rPr>
          <w:rFonts w:ascii="Symbol" w:hAnsi="Symbol" w:hint="default"/>
          <w:sz w:val="20"/>
        </w:rPr>
      </w:lvl>
    </w:lvlOverride>
  </w:num>
  <w:num w:numId="4" w16cid:durableId="1375276902">
    <w:abstractNumId w:val="8"/>
  </w:num>
  <w:num w:numId="5" w16cid:durableId="329720982">
    <w:abstractNumId w:val="8"/>
    <w:lvlOverride w:ilvl="1">
      <w:lvl w:ilvl="1">
        <w:numFmt w:val="bullet"/>
        <w:lvlText w:val=""/>
        <w:lvlJc w:val="left"/>
        <w:pPr>
          <w:tabs>
            <w:tab w:val="num" w:pos="1440"/>
          </w:tabs>
          <w:ind w:left="1440" w:hanging="360"/>
        </w:pPr>
        <w:rPr>
          <w:rFonts w:ascii="Symbol" w:hAnsi="Symbol" w:hint="default"/>
          <w:sz w:val="20"/>
        </w:rPr>
      </w:lvl>
    </w:lvlOverride>
  </w:num>
  <w:num w:numId="6" w16cid:durableId="1003894458">
    <w:abstractNumId w:val="8"/>
    <w:lvlOverride w:ilvl="1">
      <w:lvl w:ilvl="1">
        <w:numFmt w:val="bullet"/>
        <w:lvlText w:val=""/>
        <w:lvlJc w:val="left"/>
        <w:pPr>
          <w:tabs>
            <w:tab w:val="num" w:pos="1440"/>
          </w:tabs>
          <w:ind w:left="1440" w:hanging="360"/>
        </w:pPr>
        <w:rPr>
          <w:rFonts w:ascii="Symbol" w:hAnsi="Symbol" w:hint="default"/>
          <w:sz w:val="20"/>
        </w:rPr>
      </w:lvl>
    </w:lvlOverride>
  </w:num>
  <w:num w:numId="7" w16cid:durableId="73355335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8" w16cid:durableId="95991759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16cid:durableId="937836998">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0" w16cid:durableId="956181619">
    <w:abstractNumId w:val="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1" w16cid:durableId="1296569999">
    <w:abstractNumId w:val="8"/>
    <w:lvlOverride w:ilvl="1">
      <w:lvl w:ilvl="1">
        <w:numFmt w:val="bullet"/>
        <w:lvlText w:val=""/>
        <w:lvlJc w:val="left"/>
        <w:pPr>
          <w:tabs>
            <w:tab w:val="num" w:pos="1440"/>
          </w:tabs>
          <w:ind w:left="1440" w:hanging="360"/>
        </w:pPr>
        <w:rPr>
          <w:rFonts w:ascii="Symbol" w:hAnsi="Symbol" w:hint="default"/>
          <w:sz w:val="20"/>
        </w:rPr>
      </w:lvl>
    </w:lvlOverride>
  </w:num>
  <w:num w:numId="12" w16cid:durableId="815298703">
    <w:abstractNumId w:val="8"/>
    <w:lvlOverride w:ilvl="1">
      <w:lvl w:ilvl="1">
        <w:numFmt w:val="bullet"/>
        <w:lvlText w:val=""/>
        <w:lvlJc w:val="left"/>
        <w:pPr>
          <w:tabs>
            <w:tab w:val="num" w:pos="1440"/>
          </w:tabs>
          <w:ind w:left="1440" w:hanging="360"/>
        </w:pPr>
        <w:rPr>
          <w:rFonts w:ascii="Symbol" w:hAnsi="Symbol" w:hint="default"/>
          <w:sz w:val="20"/>
        </w:rPr>
      </w:lvl>
    </w:lvlOverride>
  </w:num>
  <w:num w:numId="13" w16cid:durableId="628627501">
    <w:abstractNumId w:val="8"/>
    <w:lvlOverride w:ilvl="1">
      <w:lvl w:ilvl="1">
        <w:numFmt w:val="bullet"/>
        <w:lvlText w:val=""/>
        <w:lvlJc w:val="left"/>
        <w:pPr>
          <w:tabs>
            <w:tab w:val="num" w:pos="1440"/>
          </w:tabs>
          <w:ind w:left="1440" w:hanging="360"/>
        </w:pPr>
        <w:rPr>
          <w:rFonts w:ascii="Symbol" w:hAnsi="Symbol" w:hint="default"/>
          <w:sz w:val="20"/>
        </w:rPr>
      </w:lvl>
    </w:lvlOverride>
  </w:num>
  <w:num w:numId="14" w16cid:durableId="923221918">
    <w:abstractNumId w:val="6"/>
  </w:num>
  <w:num w:numId="15" w16cid:durableId="1251045179">
    <w:abstractNumId w:val="0"/>
  </w:num>
  <w:num w:numId="16" w16cid:durableId="773399730">
    <w:abstractNumId w:val="10"/>
  </w:num>
  <w:num w:numId="17" w16cid:durableId="1872913722">
    <w:abstractNumId w:val="10"/>
    <w:lvlOverride w:ilvl="1">
      <w:lvl w:ilvl="1">
        <w:numFmt w:val="bullet"/>
        <w:lvlText w:val=""/>
        <w:lvlJc w:val="left"/>
        <w:pPr>
          <w:tabs>
            <w:tab w:val="num" w:pos="1440"/>
          </w:tabs>
          <w:ind w:left="1440" w:hanging="360"/>
        </w:pPr>
        <w:rPr>
          <w:rFonts w:ascii="Symbol" w:hAnsi="Symbol" w:hint="default"/>
          <w:sz w:val="20"/>
        </w:rPr>
      </w:lvl>
    </w:lvlOverride>
  </w:num>
  <w:num w:numId="18" w16cid:durableId="1642883756">
    <w:abstractNumId w:val="10"/>
    <w:lvlOverride w:ilvl="0">
      <w:lvl w:ilvl="0">
        <w:start w:val="1"/>
        <w:numFmt w:val="decimal"/>
        <w:lvlText w:val="%1."/>
        <w:lvlJc w:val="left"/>
        <w:pPr>
          <w:tabs>
            <w:tab w:val="num" w:pos="720"/>
          </w:tabs>
          <w:ind w:left="720" w:hanging="360"/>
        </w:pPr>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9" w16cid:durableId="747725801">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0" w16cid:durableId="796266639">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1" w16cid:durableId="17507491">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2" w16cid:durableId="317272184">
    <w:abstractNumId w:val="1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23" w16cid:durableId="1450003888">
    <w:abstractNumId w:val="10"/>
    <w:lvlOverride w:ilvl="1">
      <w:lvl w:ilvl="1">
        <w:numFmt w:val="bullet"/>
        <w:lvlText w:val=""/>
        <w:lvlJc w:val="left"/>
        <w:pPr>
          <w:tabs>
            <w:tab w:val="num" w:pos="1440"/>
          </w:tabs>
          <w:ind w:left="1440" w:hanging="360"/>
        </w:pPr>
        <w:rPr>
          <w:rFonts w:ascii="Symbol" w:hAnsi="Symbol" w:hint="default"/>
          <w:sz w:val="20"/>
        </w:rPr>
      </w:lvl>
    </w:lvlOverride>
  </w:num>
  <w:num w:numId="24" w16cid:durableId="259339586">
    <w:abstractNumId w:val="10"/>
    <w:lvlOverride w:ilvl="1">
      <w:lvl w:ilvl="1">
        <w:numFmt w:val="bullet"/>
        <w:lvlText w:val=""/>
        <w:lvlJc w:val="left"/>
        <w:pPr>
          <w:tabs>
            <w:tab w:val="num" w:pos="1440"/>
          </w:tabs>
          <w:ind w:left="1440" w:hanging="360"/>
        </w:pPr>
        <w:rPr>
          <w:rFonts w:ascii="Symbol" w:hAnsi="Symbol" w:hint="default"/>
          <w:sz w:val="20"/>
        </w:rPr>
      </w:lvl>
    </w:lvlOverride>
  </w:num>
  <w:num w:numId="25" w16cid:durableId="1504667412">
    <w:abstractNumId w:val="10"/>
    <w:lvlOverride w:ilvl="1">
      <w:lvl w:ilvl="1">
        <w:numFmt w:val="bullet"/>
        <w:lvlText w:val=""/>
        <w:lvlJc w:val="left"/>
        <w:pPr>
          <w:tabs>
            <w:tab w:val="num" w:pos="1440"/>
          </w:tabs>
          <w:ind w:left="1440" w:hanging="360"/>
        </w:pPr>
        <w:rPr>
          <w:rFonts w:ascii="Symbol" w:hAnsi="Symbol" w:hint="default"/>
          <w:sz w:val="20"/>
        </w:rPr>
      </w:lvl>
    </w:lvlOverride>
  </w:num>
  <w:num w:numId="26" w16cid:durableId="1894152677">
    <w:abstractNumId w:val="1"/>
  </w:num>
  <w:num w:numId="27" w16cid:durableId="1379009814">
    <w:abstractNumId w:val="3"/>
  </w:num>
  <w:num w:numId="28" w16cid:durableId="2076857753">
    <w:abstractNumId w:val="4"/>
  </w:num>
  <w:num w:numId="29" w16cid:durableId="382948427">
    <w:abstractNumId w:val="5"/>
  </w:num>
  <w:num w:numId="30" w16cid:durableId="1924071774">
    <w:abstractNumId w:val="2"/>
  </w:num>
  <w:num w:numId="31" w16cid:durableId="1749763016">
    <w:abstractNumId w:val="9"/>
  </w:num>
  <w:num w:numId="32" w16cid:durableId="10358883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8D"/>
    <w:rsid w:val="00073E3C"/>
    <w:rsid w:val="000C7585"/>
    <w:rsid w:val="000D0F3A"/>
    <w:rsid w:val="000E0460"/>
    <w:rsid w:val="000E2D9E"/>
    <w:rsid w:val="00132981"/>
    <w:rsid w:val="002121D7"/>
    <w:rsid w:val="00245186"/>
    <w:rsid w:val="0028751D"/>
    <w:rsid w:val="002D343F"/>
    <w:rsid w:val="003169F3"/>
    <w:rsid w:val="00373C38"/>
    <w:rsid w:val="00375B80"/>
    <w:rsid w:val="003E7885"/>
    <w:rsid w:val="00431AB2"/>
    <w:rsid w:val="004406AC"/>
    <w:rsid w:val="00535815"/>
    <w:rsid w:val="005840EB"/>
    <w:rsid w:val="00606044"/>
    <w:rsid w:val="00636772"/>
    <w:rsid w:val="006B6F8D"/>
    <w:rsid w:val="006C1F10"/>
    <w:rsid w:val="00701CB4"/>
    <w:rsid w:val="00801EF9"/>
    <w:rsid w:val="008E16A7"/>
    <w:rsid w:val="00921909"/>
    <w:rsid w:val="00986FE8"/>
    <w:rsid w:val="009966D5"/>
    <w:rsid w:val="009D4E24"/>
    <w:rsid w:val="00A026BA"/>
    <w:rsid w:val="00AB53A9"/>
    <w:rsid w:val="00AE5649"/>
    <w:rsid w:val="00B36439"/>
    <w:rsid w:val="00B40ED7"/>
    <w:rsid w:val="00B80CF1"/>
    <w:rsid w:val="00BB7636"/>
    <w:rsid w:val="00C3396D"/>
    <w:rsid w:val="00C35375"/>
    <w:rsid w:val="00C74B3D"/>
    <w:rsid w:val="00CA1870"/>
    <w:rsid w:val="00CB064E"/>
    <w:rsid w:val="00CD1472"/>
    <w:rsid w:val="00CF4AA8"/>
    <w:rsid w:val="00D10B81"/>
    <w:rsid w:val="00D25121"/>
    <w:rsid w:val="00DC7CE5"/>
    <w:rsid w:val="00DF05EA"/>
    <w:rsid w:val="00DF3F02"/>
    <w:rsid w:val="00E41A89"/>
    <w:rsid w:val="00E571B3"/>
    <w:rsid w:val="00ED79AC"/>
    <w:rsid w:val="00F66D8F"/>
    <w:rsid w:val="00FE5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879C"/>
  <w15:chartTrackingRefBased/>
  <w15:docId w15:val="{E0A42FA5-6CAD-469D-8021-70290A55D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B6F8D"/>
    <w:pPr>
      <w:keepNext/>
      <w:keepLines/>
      <w:spacing w:before="360" w:after="80"/>
      <w:outlineLvl w:val="0"/>
    </w:pPr>
    <w:rPr>
      <w:rFonts w:asciiTheme="majorHAnsi" w:eastAsiaTheme="majorEastAsia" w:hAnsiTheme="majorHAnsi" w:cstheme="majorBidi"/>
      <w:color w:val="005BDC" w:themeColor="accent1" w:themeShade="BF"/>
      <w:sz w:val="40"/>
      <w:szCs w:val="40"/>
    </w:rPr>
  </w:style>
  <w:style w:type="paragraph" w:styleId="Titre2">
    <w:name w:val="heading 2"/>
    <w:basedOn w:val="Normal"/>
    <w:next w:val="Normal"/>
    <w:link w:val="Titre2Car"/>
    <w:uiPriority w:val="9"/>
    <w:semiHidden/>
    <w:unhideWhenUsed/>
    <w:qFormat/>
    <w:rsid w:val="006B6F8D"/>
    <w:pPr>
      <w:keepNext/>
      <w:keepLines/>
      <w:spacing w:before="160" w:after="80"/>
      <w:outlineLvl w:val="1"/>
    </w:pPr>
    <w:rPr>
      <w:rFonts w:asciiTheme="majorHAnsi" w:eastAsiaTheme="majorEastAsia" w:hAnsiTheme="majorHAnsi" w:cstheme="majorBidi"/>
      <w:color w:val="005BDC" w:themeColor="accent1" w:themeShade="BF"/>
      <w:sz w:val="32"/>
      <w:szCs w:val="32"/>
    </w:rPr>
  </w:style>
  <w:style w:type="paragraph" w:styleId="Titre3">
    <w:name w:val="heading 3"/>
    <w:basedOn w:val="Normal"/>
    <w:next w:val="Normal"/>
    <w:link w:val="Titre3Car"/>
    <w:uiPriority w:val="9"/>
    <w:semiHidden/>
    <w:unhideWhenUsed/>
    <w:qFormat/>
    <w:rsid w:val="006B6F8D"/>
    <w:pPr>
      <w:keepNext/>
      <w:keepLines/>
      <w:spacing w:before="160" w:after="80"/>
      <w:outlineLvl w:val="2"/>
    </w:pPr>
    <w:rPr>
      <w:rFonts w:eastAsiaTheme="majorEastAsia" w:cstheme="majorBidi"/>
      <w:color w:val="005BDC" w:themeColor="accent1" w:themeShade="BF"/>
      <w:sz w:val="28"/>
      <w:szCs w:val="28"/>
    </w:rPr>
  </w:style>
  <w:style w:type="paragraph" w:styleId="Titre4">
    <w:name w:val="heading 4"/>
    <w:basedOn w:val="Normal"/>
    <w:next w:val="Normal"/>
    <w:link w:val="Titre4Car"/>
    <w:uiPriority w:val="9"/>
    <w:semiHidden/>
    <w:unhideWhenUsed/>
    <w:qFormat/>
    <w:rsid w:val="006B6F8D"/>
    <w:pPr>
      <w:keepNext/>
      <w:keepLines/>
      <w:spacing w:before="80" w:after="40"/>
      <w:outlineLvl w:val="3"/>
    </w:pPr>
    <w:rPr>
      <w:rFonts w:eastAsiaTheme="majorEastAsia" w:cstheme="majorBidi"/>
      <w:i/>
      <w:iCs/>
      <w:color w:val="005BDC" w:themeColor="accent1" w:themeShade="BF"/>
    </w:rPr>
  </w:style>
  <w:style w:type="paragraph" w:styleId="Titre5">
    <w:name w:val="heading 5"/>
    <w:basedOn w:val="Normal"/>
    <w:next w:val="Normal"/>
    <w:link w:val="Titre5Car"/>
    <w:uiPriority w:val="9"/>
    <w:semiHidden/>
    <w:unhideWhenUsed/>
    <w:qFormat/>
    <w:rsid w:val="006B6F8D"/>
    <w:pPr>
      <w:keepNext/>
      <w:keepLines/>
      <w:spacing w:before="80" w:after="40"/>
      <w:outlineLvl w:val="4"/>
    </w:pPr>
    <w:rPr>
      <w:rFonts w:eastAsiaTheme="majorEastAsia" w:cstheme="majorBidi"/>
      <w:color w:val="005BDC" w:themeColor="accent1" w:themeShade="BF"/>
    </w:rPr>
  </w:style>
  <w:style w:type="paragraph" w:styleId="Titre6">
    <w:name w:val="heading 6"/>
    <w:basedOn w:val="Normal"/>
    <w:next w:val="Normal"/>
    <w:link w:val="Titre6Car"/>
    <w:uiPriority w:val="9"/>
    <w:semiHidden/>
    <w:unhideWhenUsed/>
    <w:qFormat/>
    <w:rsid w:val="006B6F8D"/>
    <w:pPr>
      <w:keepNext/>
      <w:keepLines/>
      <w:spacing w:before="40" w:after="0"/>
      <w:outlineLvl w:val="5"/>
    </w:pPr>
    <w:rPr>
      <w:rFonts w:eastAsiaTheme="majorEastAsia" w:cstheme="majorBidi"/>
      <w:i/>
      <w:iCs/>
      <w:color w:val="1273FF" w:themeColor="text1" w:themeTint="A6"/>
    </w:rPr>
  </w:style>
  <w:style w:type="paragraph" w:styleId="Titre7">
    <w:name w:val="heading 7"/>
    <w:basedOn w:val="Normal"/>
    <w:next w:val="Normal"/>
    <w:link w:val="Titre7Car"/>
    <w:uiPriority w:val="9"/>
    <w:semiHidden/>
    <w:unhideWhenUsed/>
    <w:qFormat/>
    <w:rsid w:val="006B6F8D"/>
    <w:pPr>
      <w:keepNext/>
      <w:keepLines/>
      <w:spacing w:before="40" w:after="0"/>
      <w:outlineLvl w:val="6"/>
    </w:pPr>
    <w:rPr>
      <w:rFonts w:eastAsiaTheme="majorEastAsia" w:cstheme="majorBidi"/>
      <w:color w:val="1273FF" w:themeColor="text1" w:themeTint="A6"/>
    </w:rPr>
  </w:style>
  <w:style w:type="paragraph" w:styleId="Titre8">
    <w:name w:val="heading 8"/>
    <w:basedOn w:val="Normal"/>
    <w:next w:val="Normal"/>
    <w:link w:val="Titre8Car"/>
    <w:uiPriority w:val="9"/>
    <w:semiHidden/>
    <w:unhideWhenUsed/>
    <w:qFormat/>
    <w:rsid w:val="006B6F8D"/>
    <w:pPr>
      <w:keepNext/>
      <w:keepLines/>
      <w:spacing w:after="0"/>
      <w:outlineLvl w:val="7"/>
    </w:pPr>
    <w:rPr>
      <w:rFonts w:eastAsiaTheme="majorEastAsia" w:cstheme="majorBidi"/>
      <w:i/>
      <w:iCs/>
      <w:color w:val="0052CA" w:themeColor="text1" w:themeTint="D8"/>
    </w:rPr>
  </w:style>
  <w:style w:type="paragraph" w:styleId="Titre9">
    <w:name w:val="heading 9"/>
    <w:basedOn w:val="Normal"/>
    <w:next w:val="Normal"/>
    <w:link w:val="Titre9Car"/>
    <w:uiPriority w:val="9"/>
    <w:semiHidden/>
    <w:unhideWhenUsed/>
    <w:qFormat/>
    <w:rsid w:val="006B6F8D"/>
    <w:pPr>
      <w:keepNext/>
      <w:keepLines/>
      <w:spacing w:after="0"/>
      <w:outlineLvl w:val="8"/>
    </w:pPr>
    <w:rPr>
      <w:rFonts w:eastAsiaTheme="majorEastAsia" w:cstheme="majorBidi"/>
      <w:color w:val="0052CA"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6F8D"/>
    <w:rPr>
      <w:rFonts w:asciiTheme="majorHAnsi" w:eastAsiaTheme="majorEastAsia" w:hAnsiTheme="majorHAnsi" w:cstheme="majorBidi"/>
      <w:color w:val="005BDC" w:themeColor="accent1" w:themeShade="BF"/>
      <w:sz w:val="40"/>
      <w:szCs w:val="40"/>
    </w:rPr>
  </w:style>
  <w:style w:type="character" w:customStyle="1" w:styleId="Titre2Car">
    <w:name w:val="Titre 2 Car"/>
    <w:basedOn w:val="Policepardfaut"/>
    <w:link w:val="Titre2"/>
    <w:uiPriority w:val="9"/>
    <w:semiHidden/>
    <w:rsid w:val="006B6F8D"/>
    <w:rPr>
      <w:rFonts w:asciiTheme="majorHAnsi" w:eastAsiaTheme="majorEastAsia" w:hAnsiTheme="majorHAnsi" w:cstheme="majorBidi"/>
      <w:color w:val="005BDC" w:themeColor="accent1" w:themeShade="BF"/>
      <w:sz w:val="32"/>
      <w:szCs w:val="32"/>
    </w:rPr>
  </w:style>
  <w:style w:type="character" w:customStyle="1" w:styleId="Titre3Car">
    <w:name w:val="Titre 3 Car"/>
    <w:basedOn w:val="Policepardfaut"/>
    <w:link w:val="Titre3"/>
    <w:uiPriority w:val="9"/>
    <w:semiHidden/>
    <w:rsid w:val="006B6F8D"/>
    <w:rPr>
      <w:rFonts w:eastAsiaTheme="majorEastAsia" w:cstheme="majorBidi"/>
      <w:color w:val="005BDC" w:themeColor="accent1" w:themeShade="BF"/>
      <w:sz w:val="28"/>
      <w:szCs w:val="28"/>
    </w:rPr>
  </w:style>
  <w:style w:type="character" w:customStyle="1" w:styleId="Titre4Car">
    <w:name w:val="Titre 4 Car"/>
    <w:basedOn w:val="Policepardfaut"/>
    <w:link w:val="Titre4"/>
    <w:uiPriority w:val="9"/>
    <w:semiHidden/>
    <w:rsid w:val="006B6F8D"/>
    <w:rPr>
      <w:rFonts w:eastAsiaTheme="majorEastAsia" w:cstheme="majorBidi"/>
      <w:i/>
      <w:iCs/>
      <w:color w:val="005BDC" w:themeColor="accent1" w:themeShade="BF"/>
    </w:rPr>
  </w:style>
  <w:style w:type="character" w:customStyle="1" w:styleId="Titre5Car">
    <w:name w:val="Titre 5 Car"/>
    <w:basedOn w:val="Policepardfaut"/>
    <w:link w:val="Titre5"/>
    <w:uiPriority w:val="9"/>
    <w:semiHidden/>
    <w:rsid w:val="006B6F8D"/>
    <w:rPr>
      <w:rFonts w:eastAsiaTheme="majorEastAsia" w:cstheme="majorBidi"/>
      <w:color w:val="005BDC" w:themeColor="accent1" w:themeShade="BF"/>
    </w:rPr>
  </w:style>
  <w:style w:type="character" w:customStyle="1" w:styleId="Titre6Car">
    <w:name w:val="Titre 6 Car"/>
    <w:basedOn w:val="Policepardfaut"/>
    <w:link w:val="Titre6"/>
    <w:uiPriority w:val="9"/>
    <w:semiHidden/>
    <w:rsid w:val="006B6F8D"/>
    <w:rPr>
      <w:rFonts w:eastAsiaTheme="majorEastAsia" w:cstheme="majorBidi"/>
      <w:i/>
      <w:iCs/>
      <w:color w:val="1273FF" w:themeColor="text1" w:themeTint="A6"/>
    </w:rPr>
  </w:style>
  <w:style w:type="character" w:customStyle="1" w:styleId="Titre7Car">
    <w:name w:val="Titre 7 Car"/>
    <w:basedOn w:val="Policepardfaut"/>
    <w:link w:val="Titre7"/>
    <w:uiPriority w:val="9"/>
    <w:semiHidden/>
    <w:rsid w:val="006B6F8D"/>
    <w:rPr>
      <w:rFonts w:eastAsiaTheme="majorEastAsia" w:cstheme="majorBidi"/>
      <w:color w:val="1273FF" w:themeColor="text1" w:themeTint="A6"/>
    </w:rPr>
  </w:style>
  <w:style w:type="character" w:customStyle="1" w:styleId="Titre8Car">
    <w:name w:val="Titre 8 Car"/>
    <w:basedOn w:val="Policepardfaut"/>
    <w:link w:val="Titre8"/>
    <w:uiPriority w:val="9"/>
    <w:semiHidden/>
    <w:rsid w:val="006B6F8D"/>
    <w:rPr>
      <w:rFonts w:eastAsiaTheme="majorEastAsia" w:cstheme="majorBidi"/>
      <w:i/>
      <w:iCs/>
      <w:color w:val="0052CA" w:themeColor="text1" w:themeTint="D8"/>
    </w:rPr>
  </w:style>
  <w:style w:type="character" w:customStyle="1" w:styleId="Titre9Car">
    <w:name w:val="Titre 9 Car"/>
    <w:basedOn w:val="Policepardfaut"/>
    <w:link w:val="Titre9"/>
    <w:uiPriority w:val="9"/>
    <w:semiHidden/>
    <w:rsid w:val="006B6F8D"/>
    <w:rPr>
      <w:rFonts w:eastAsiaTheme="majorEastAsia" w:cstheme="majorBidi"/>
      <w:color w:val="0052CA" w:themeColor="text1" w:themeTint="D8"/>
    </w:rPr>
  </w:style>
  <w:style w:type="paragraph" w:styleId="Titre">
    <w:name w:val="Title"/>
    <w:basedOn w:val="Normal"/>
    <w:next w:val="Normal"/>
    <w:link w:val="TitreCar"/>
    <w:uiPriority w:val="10"/>
    <w:qFormat/>
    <w:rsid w:val="006B6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B6F8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6F8D"/>
    <w:pPr>
      <w:numPr>
        <w:ilvl w:val="1"/>
      </w:numPr>
    </w:pPr>
    <w:rPr>
      <w:rFonts w:eastAsiaTheme="majorEastAsia" w:cstheme="majorBidi"/>
      <w:color w:val="1273FF" w:themeColor="text1" w:themeTint="A6"/>
      <w:spacing w:val="15"/>
      <w:sz w:val="28"/>
      <w:szCs w:val="28"/>
    </w:rPr>
  </w:style>
  <w:style w:type="character" w:customStyle="1" w:styleId="Sous-titreCar">
    <w:name w:val="Sous-titre Car"/>
    <w:basedOn w:val="Policepardfaut"/>
    <w:link w:val="Sous-titre"/>
    <w:uiPriority w:val="11"/>
    <w:rsid w:val="006B6F8D"/>
    <w:rPr>
      <w:rFonts w:eastAsiaTheme="majorEastAsia" w:cstheme="majorBidi"/>
      <w:color w:val="1273FF" w:themeColor="text1" w:themeTint="A6"/>
      <w:spacing w:val="15"/>
      <w:sz w:val="28"/>
      <w:szCs w:val="28"/>
    </w:rPr>
  </w:style>
  <w:style w:type="paragraph" w:styleId="Citation">
    <w:name w:val="Quote"/>
    <w:basedOn w:val="Normal"/>
    <w:next w:val="Normal"/>
    <w:link w:val="CitationCar"/>
    <w:uiPriority w:val="29"/>
    <w:qFormat/>
    <w:rsid w:val="006B6F8D"/>
    <w:pPr>
      <w:spacing w:before="160"/>
      <w:jc w:val="center"/>
    </w:pPr>
    <w:rPr>
      <w:i/>
      <w:iCs/>
      <w:color w:val="0061EE" w:themeColor="text1" w:themeTint="BF"/>
    </w:rPr>
  </w:style>
  <w:style w:type="character" w:customStyle="1" w:styleId="CitationCar">
    <w:name w:val="Citation Car"/>
    <w:basedOn w:val="Policepardfaut"/>
    <w:link w:val="Citation"/>
    <w:uiPriority w:val="29"/>
    <w:rsid w:val="006B6F8D"/>
    <w:rPr>
      <w:i/>
      <w:iCs/>
      <w:color w:val="0061EE" w:themeColor="text1" w:themeTint="BF"/>
    </w:rPr>
  </w:style>
  <w:style w:type="paragraph" w:styleId="Paragraphedeliste">
    <w:name w:val="List Paragraph"/>
    <w:basedOn w:val="Normal"/>
    <w:uiPriority w:val="34"/>
    <w:qFormat/>
    <w:rsid w:val="006B6F8D"/>
    <w:pPr>
      <w:ind w:left="720"/>
      <w:contextualSpacing/>
    </w:pPr>
  </w:style>
  <w:style w:type="character" w:styleId="Accentuationintense">
    <w:name w:val="Intense Emphasis"/>
    <w:basedOn w:val="Policepardfaut"/>
    <w:uiPriority w:val="21"/>
    <w:qFormat/>
    <w:rsid w:val="006B6F8D"/>
    <w:rPr>
      <w:i/>
      <w:iCs/>
      <w:color w:val="005BDC" w:themeColor="accent1" w:themeShade="BF"/>
    </w:rPr>
  </w:style>
  <w:style w:type="paragraph" w:styleId="Citationintense">
    <w:name w:val="Intense Quote"/>
    <w:basedOn w:val="Normal"/>
    <w:next w:val="Normal"/>
    <w:link w:val="CitationintenseCar"/>
    <w:uiPriority w:val="30"/>
    <w:qFormat/>
    <w:rsid w:val="006B6F8D"/>
    <w:pPr>
      <w:pBdr>
        <w:top w:val="single" w:sz="4" w:space="10" w:color="005BDC" w:themeColor="accent1" w:themeShade="BF"/>
        <w:bottom w:val="single" w:sz="4" w:space="10" w:color="005BDC" w:themeColor="accent1" w:themeShade="BF"/>
      </w:pBdr>
      <w:spacing w:before="360" w:after="360"/>
      <w:ind w:left="864" w:right="864"/>
      <w:jc w:val="center"/>
    </w:pPr>
    <w:rPr>
      <w:i/>
      <w:iCs/>
      <w:color w:val="005BDC" w:themeColor="accent1" w:themeShade="BF"/>
    </w:rPr>
  </w:style>
  <w:style w:type="character" w:customStyle="1" w:styleId="CitationintenseCar">
    <w:name w:val="Citation intense Car"/>
    <w:basedOn w:val="Policepardfaut"/>
    <w:link w:val="Citationintense"/>
    <w:uiPriority w:val="30"/>
    <w:rsid w:val="006B6F8D"/>
    <w:rPr>
      <w:i/>
      <w:iCs/>
      <w:color w:val="005BDC" w:themeColor="accent1" w:themeShade="BF"/>
    </w:rPr>
  </w:style>
  <w:style w:type="character" w:styleId="Rfrenceintense">
    <w:name w:val="Intense Reference"/>
    <w:basedOn w:val="Policepardfaut"/>
    <w:uiPriority w:val="32"/>
    <w:qFormat/>
    <w:rsid w:val="006B6F8D"/>
    <w:rPr>
      <w:b/>
      <w:bCs/>
      <w:smallCaps/>
      <w:color w:val="005BDC"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9068">
      <w:bodyDiv w:val="1"/>
      <w:marLeft w:val="0"/>
      <w:marRight w:val="0"/>
      <w:marTop w:val="0"/>
      <w:marBottom w:val="0"/>
      <w:divBdr>
        <w:top w:val="none" w:sz="0" w:space="0" w:color="auto"/>
        <w:left w:val="none" w:sz="0" w:space="0" w:color="auto"/>
        <w:bottom w:val="none" w:sz="0" w:space="0" w:color="auto"/>
        <w:right w:val="none" w:sz="0" w:space="0" w:color="auto"/>
      </w:divBdr>
    </w:div>
    <w:div w:id="166332002">
      <w:bodyDiv w:val="1"/>
      <w:marLeft w:val="0"/>
      <w:marRight w:val="0"/>
      <w:marTop w:val="0"/>
      <w:marBottom w:val="0"/>
      <w:divBdr>
        <w:top w:val="none" w:sz="0" w:space="0" w:color="auto"/>
        <w:left w:val="none" w:sz="0" w:space="0" w:color="auto"/>
        <w:bottom w:val="none" w:sz="0" w:space="0" w:color="auto"/>
        <w:right w:val="none" w:sz="0" w:space="0" w:color="auto"/>
      </w:divBdr>
    </w:div>
    <w:div w:id="258215818">
      <w:bodyDiv w:val="1"/>
      <w:marLeft w:val="0"/>
      <w:marRight w:val="0"/>
      <w:marTop w:val="0"/>
      <w:marBottom w:val="0"/>
      <w:divBdr>
        <w:top w:val="none" w:sz="0" w:space="0" w:color="auto"/>
        <w:left w:val="none" w:sz="0" w:space="0" w:color="auto"/>
        <w:bottom w:val="none" w:sz="0" w:space="0" w:color="auto"/>
        <w:right w:val="none" w:sz="0" w:space="0" w:color="auto"/>
      </w:divBdr>
    </w:div>
    <w:div w:id="286470664">
      <w:bodyDiv w:val="1"/>
      <w:marLeft w:val="0"/>
      <w:marRight w:val="0"/>
      <w:marTop w:val="0"/>
      <w:marBottom w:val="0"/>
      <w:divBdr>
        <w:top w:val="none" w:sz="0" w:space="0" w:color="auto"/>
        <w:left w:val="none" w:sz="0" w:space="0" w:color="auto"/>
        <w:bottom w:val="none" w:sz="0" w:space="0" w:color="auto"/>
        <w:right w:val="none" w:sz="0" w:space="0" w:color="auto"/>
      </w:divBdr>
    </w:div>
    <w:div w:id="702904435">
      <w:bodyDiv w:val="1"/>
      <w:marLeft w:val="0"/>
      <w:marRight w:val="0"/>
      <w:marTop w:val="0"/>
      <w:marBottom w:val="0"/>
      <w:divBdr>
        <w:top w:val="none" w:sz="0" w:space="0" w:color="auto"/>
        <w:left w:val="none" w:sz="0" w:space="0" w:color="auto"/>
        <w:bottom w:val="none" w:sz="0" w:space="0" w:color="auto"/>
        <w:right w:val="none" w:sz="0" w:space="0" w:color="auto"/>
      </w:divBdr>
    </w:div>
    <w:div w:id="995112214">
      <w:bodyDiv w:val="1"/>
      <w:marLeft w:val="0"/>
      <w:marRight w:val="0"/>
      <w:marTop w:val="0"/>
      <w:marBottom w:val="0"/>
      <w:divBdr>
        <w:top w:val="none" w:sz="0" w:space="0" w:color="auto"/>
        <w:left w:val="none" w:sz="0" w:space="0" w:color="auto"/>
        <w:bottom w:val="none" w:sz="0" w:space="0" w:color="auto"/>
        <w:right w:val="none" w:sz="0" w:space="0" w:color="auto"/>
      </w:divBdr>
    </w:div>
    <w:div w:id="1077753645">
      <w:bodyDiv w:val="1"/>
      <w:marLeft w:val="0"/>
      <w:marRight w:val="0"/>
      <w:marTop w:val="0"/>
      <w:marBottom w:val="0"/>
      <w:divBdr>
        <w:top w:val="none" w:sz="0" w:space="0" w:color="auto"/>
        <w:left w:val="none" w:sz="0" w:space="0" w:color="auto"/>
        <w:bottom w:val="none" w:sz="0" w:space="0" w:color="auto"/>
        <w:right w:val="none" w:sz="0" w:space="0" w:color="auto"/>
      </w:divBdr>
    </w:div>
    <w:div w:id="1280457606">
      <w:bodyDiv w:val="1"/>
      <w:marLeft w:val="0"/>
      <w:marRight w:val="0"/>
      <w:marTop w:val="0"/>
      <w:marBottom w:val="0"/>
      <w:divBdr>
        <w:top w:val="none" w:sz="0" w:space="0" w:color="auto"/>
        <w:left w:val="none" w:sz="0" w:space="0" w:color="auto"/>
        <w:bottom w:val="none" w:sz="0" w:space="0" w:color="auto"/>
        <w:right w:val="none" w:sz="0" w:space="0" w:color="auto"/>
      </w:divBdr>
    </w:div>
    <w:div w:id="1333223564">
      <w:bodyDiv w:val="1"/>
      <w:marLeft w:val="0"/>
      <w:marRight w:val="0"/>
      <w:marTop w:val="0"/>
      <w:marBottom w:val="0"/>
      <w:divBdr>
        <w:top w:val="none" w:sz="0" w:space="0" w:color="auto"/>
        <w:left w:val="none" w:sz="0" w:space="0" w:color="auto"/>
        <w:bottom w:val="none" w:sz="0" w:space="0" w:color="auto"/>
        <w:right w:val="none" w:sz="0" w:space="0" w:color="auto"/>
      </w:divBdr>
    </w:div>
    <w:div w:id="1336345233">
      <w:bodyDiv w:val="1"/>
      <w:marLeft w:val="0"/>
      <w:marRight w:val="0"/>
      <w:marTop w:val="0"/>
      <w:marBottom w:val="0"/>
      <w:divBdr>
        <w:top w:val="none" w:sz="0" w:space="0" w:color="auto"/>
        <w:left w:val="none" w:sz="0" w:space="0" w:color="auto"/>
        <w:bottom w:val="none" w:sz="0" w:space="0" w:color="auto"/>
        <w:right w:val="none" w:sz="0" w:space="0" w:color="auto"/>
      </w:divBdr>
    </w:div>
    <w:div w:id="1378553457">
      <w:bodyDiv w:val="1"/>
      <w:marLeft w:val="0"/>
      <w:marRight w:val="0"/>
      <w:marTop w:val="0"/>
      <w:marBottom w:val="0"/>
      <w:divBdr>
        <w:top w:val="none" w:sz="0" w:space="0" w:color="auto"/>
        <w:left w:val="none" w:sz="0" w:space="0" w:color="auto"/>
        <w:bottom w:val="none" w:sz="0" w:space="0" w:color="auto"/>
        <w:right w:val="none" w:sz="0" w:space="0" w:color="auto"/>
      </w:divBdr>
    </w:div>
    <w:div w:id="1397781638">
      <w:bodyDiv w:val="1"/>
      <w:marLeft w:val="0"/>
      <w:marRight w:val="0"/>
      <w:marTop w:val="0"/>
      <w:marBottom w:val="0"/>
      <w:divBdr>
        <w:top w:val="none" w:sz="0" w:space="0" w:color="auto"/>
        <w:left w:val="none" w:sz="0" w:space="0" w:color="auto"/>
        <w:bottom w:val="none" w:sz="0" w:space="0" w:color="auto"/>
        <w:right w:val="none" w:sz="0" w:space="0" w:color="auto"/>
      </w:divBdr>
    </w:div>
    <w:div w:id="1671447558">
      <w:bodyDiv w:val="1"/>
      <w:marLeft w:val="0"/>
      <w:marRight w:val="0"/>
      <w:marTop w:val="0"/>
      <w:marBottom w:val="0"/>
      <w:divBdr>
        <w:top w:val="none" w:sz="0" w:space="0" w:color="auto"/>
        <w:left w:val="none" w:sz="0" w:space="0" w:color="auto"/>
        <w:bottom w:val="none" w:sz="0" w:space="0" w:color="auto"/>
        <w:right w:val="none" w:sz="0" w:space="0" w:color="auto"/>
      </w:divBdr>
    </w:div>
    <w:div w:id="1852527516">
      <w:bodyDiv w:val="1"/>
      <w:marLeft w:val="0"/>
      <w:marRight w:val="0"/>
      <w:marTop w:val="0"/>
      <w:marBottom w:val="0"/>
      <w:divBdr>
        <w:top w:val="none" w:sz="0" w:space="0" w:color="auto"/>
        <w:left w:val="none" w:sz="0" w:space="0" w:color="auto"/>
        <w:bottom w:val="none" w:sz="0" w:space="0" w:color="auto"/>
        <w:right w:val="none" w:sz="0" w:space="0" w:color="auto"/>
      </w:divBdr>
    </w:div>
    <w:div w:id="20155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Crouzet-Theme2020">
  <a:themeElements>
    <a:clrScheme name="Crouzet2020">
      <a:dk1>
        <a:srgbClr val="003C93"/>
      </a:dk1>
      <a:lt1>
        <a:srgbClr val="FFFFFF"/>
      </a:lt1>
      <a:dk2>
        <a:srgbClr val="14E6FA"/>
      </a:dk2>
      <a:lt2>
        <a:srgbClr val="F2F2F2"/>
      </a:lt2>
      <a:accent1>
        <a:srgbClr val="2882FF"/>
      </a:accent1>
      <a:accent2>
        <a:srgbClr val="003C93"/>
      </a:accent2>
      <a:accent3>
        <a:srgbClr val="14E6FA"/>
      </a:accent3>
      <a:accent4>
        <a:srgbClr val="1EE18C"/>
      </a:accent4>
      <a:accent5>
        <a:srgbClr val="DC2873"/>
      </a:accent5>
      <a:accent6>
        <a:srgbClr val="F58220"/>
      </a:accent6>
      <a:hlink>
        <a:srgbClr val="003C93"/>
      </a:hlink>
      <a:folHlink>
        <a:srgbClr val="2882FF"/>
      </a:folHlink>
    </a:clrScheme>
    <a:fontScheme name="Custom 1">
      <a:majorFont>
        <a:latin typeface="Exo ExtraBold"/>
        <a:ea typeface=""/>
        <a:cs typeface=""/>
      </a:majorFont>
      <a:minorFont>
        <a:latin typeface="Exo Light"/>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uzet-Theme2020" id="{92D35FF6-1D87-47BB-A00A-7E525ED13A08}" vid="{7DE6A082-E324-4631-BA5E-475989ED13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65D9C9A2-16B1-4AB1-AACE-764BBB77C0BF}">
  <ds:schemaRefs>
    <ds:schemaRef ds:uri="http://schemas.microsoft.com/sharepoint/v3/contenttype/forms"/>
  </ds:schemaRefs>
</ds:datastoreItem>
</file>

<file path=customXml/itemProps2.xml><?xml version="1.0" encoding="utf-8"?>
<ds:datastoreItem xmlns:ds="http://schemas.openxmlformats.org/officeDocument/2006/customXml" ds:itemID="{923AD13E-392E-40BB-A822-253A4646B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38C146-DE58-4EA9-84B0-051458048561}">
  <ds:schemaRefs>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ec5219ab-d81b-482d-a193-b3312b321acf"/>
    <ds:schemaRef ds:uri="07d4d0de-f8a4-4e1f-aa66-da995c30cb5a"/>
    <ds:schemaRef ds:uri="f8f161b9-5c74-45fc-a120-691ca3928bd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Pages>
  <Words>904</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Perez Mercado</dc:creator>
  <cp:keywords/>
  <dc:description/>
  <cp:lastModifiedBy>Oceane Layssac</cp:lastModifiedBy>
  <cp:revision>45</cp:revision>
  <dcterms:created xsi:type="dcterms:W3CDTF">2025-02-13T10:01:00Z</dcterms:created>
  <dcterms:modified xsi:type="dcterms:W3CDTF">2025-05-14T14:18:00Z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